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4FAEE" w14:textId="67760AFA" w:rsidR="00886D35" w:rsidRPr="003C0959" w:rsidRDefault="000E3B30" w:rsidP="00393C2E">
      <w:pPr>
        <w:spacing w:after="0" w:line="360" w:lineRule="auto"/>
        <w:jc w:val="both"/>
        <w:rPr>
          <w:rFonts w:ascii="Garamond" w:hAnsi="Garamond" w:cs="Arial"/>
          <w:sz w:val="24"/>
          <w:szCs w:val="24"/>
          <w:lang w:val="es-CO"/>
        </w:rPr>
      </w:pPr>
      <w:r w:rsidRPr="003C0959">
        <w:rPr>
          <w:rFonts w:ascii="Garamond" w:hAnsi="Garamond" w:cs="Arial"/>
          <w:noProof/>
          <w:sz w:val="24"/>
          <w:szCs w:val="24"/>
          <w:lang w:val="en-US" w:eastAsia="en-US"/>
        </w:rPr>
        <mc:AlternateContent>
          <mc:Choice Requires="wpg">
            <w:drawing>
              <wp:anchor distT="0" distB="0" distL="114300" distR="114300" simplePos="0" relativeHeight="251659264" behindDoc="0" locked="0" layoutInCell="1" allowOverlap="1" wp14:anchorId="7305EBCF" wp14:editId="6AA81390">
                <wp:simplePos x="0" y="0"/>
                <wp:positionH relativeFrom="column">
                  <wp:posOffset>3762375</wp:posOffset>
                </wp:positionH>
                <wp:positionV relativeFrom="paragraph">
                  <wp:posOffset>116205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F7793" w14:textId="77777777" w:rsidR="000E3B30" w:rsidRPr="00A30109" w:rsidRDefault="000E3B30"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0E3B30" w:rsidRPr="00CF0C86" w:rsidRDefault="000E3B30" w:rsidP="000E3B30">
                              <w:pPr>
                                <w:spacing w:after="0" w:line="240" w:lineRule="auto"/>
                                <w:rPr>
                                  <w:rFonts w:ascii="Garamond" w:hAnsi="Garamond" w:cs="Arial"/>
                                  <w:sz w:val="16"/>
                                  <w:szCs w:val="16"/>
                                  <w:lang w:val="es-MX"/>
                                </w:rPr>
                              </w:pPr>
                            </w:p>
                            <w:p w14:paraId="7A5806C9" w14:textId="77777777"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0E3B30" w:rsidRPr="00CF0C86" w:rsidRDefault="000E3B30" w:rsidP="000E3B30">
                              <w:pPr>
                                <w:spacing w:after="0" w:line="240" w:lineRule="auto"/>
                                <w:rPr>
                                  <w:rFonts w:ascii="Garamond" w:hAnsi="Garamond" w:cs="Arial"/>
                                  <w:sz w:val="16"/>
                                  <w:szCs w:val="16"/>
                                  <w:lang w:val="es-MX"/>
                                </w:rPr>
                              </w:pPr>
                            </w:p>
                            <w:p w14:paraId="65CD567D" w14:textId="77777777"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117BD460" w14:textId="77777777" w:rsidR="000E3B30" w:rsidRPr="00CF0C86" w:rsidRDefault="000E3B30" w:rsidP="000E3B30">
                              <w:pPr>
                                <w:spacing w:after="0" w:line="240" w:lineRule="auto"/>
                                <w:rPr>
                                  <w:rFonts w:ascii="Garamond" w:hAnsi="Garamond" w:cs="Arial"/>
                                  <w:sz w:val="16"/>
                                  <w:szCs w:val="16"/>
                                  <w:lang w:val="es-MX"/>
                                </w:rPr>
                              </w:pPr>
                            </w:p>
                            <w:p w14:paraId="568F2DFB" w14:textId="77777777" w:rsidR="000E3B30"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0E3B30" w:rsidRDefault="000E3B30" w:rsidP="000E3B30">
                              <w:pPr>
                                <w:spacing w:after="0" w:line="240" w:lineRule="auto"/>
                                <w:rPr>
                                  <w:rFonts w:ascii="Garamond" w:hAnsi="Garamond" w:cs="Arial"/>
                                  <w:sz w:val="16"/>
                                  <w:szCs w:val="16"/>
                                  <w:lang w:val="es-MX"/>
                                </w:rPr>
                              </w:pPr>
                            </w:p>
                            <w:p w14:paraId="39DB0EE4" w14:textId="77777777" w:rsidR="000E3B30" w:rsidRPr="00670389" w:rsidRDefault="000E3B30"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305EBCF" id="Grupo 10" o:spid="_x0000_s1026" style="position:absolute;left:0;text-align:left;margin-left:296.25pt;margin-top:9.1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" stroked="f">
                  <v:textbox inset="2.5575mm,1.2875mm,2.5575mm,1.2875mm">
                    <w:txbxContent>
                      <w:p w14:paraId="0EAF7793" w14:textId="77777777" w:rsidR="000E3B30" w:rsidRPr="00A30109" w:rsidRDefault="000E3B30"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0E3B30" w:rsidRPr="00CF0C86" w:rsidRDefault="000E3B30" w:rsidP="000E3B30">
                        <w:pPr>
                          <w:spacing w:after="0" w:line="240" w:lineRule="auto"/>
                          <w:rPr>
                            <w:rFonts w:ascii="Garamond" w:hAnsi="Garamond" w:cs="Arial"/>
                            <w:sz w:val="16"/>
                            <w:szCs w:val="16"/>
                            <w:lang w:val="es-MX"/>
                          </w:rPr>
                        </w:pPr>
                      </w:p>
                      <w:p w14:paraId="7A5806C9" w14:textId="77777777"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0E3B30" w:rsidRPr="00CF0C86" w:rsidRDefault="000E3B30" w:rsidP="000E3B30">
                        <w:pPr>
                          <w:spacing w:after="0" w:line="240" w:lineRule="auto"/>
                          <w:rPr>
                            <w:rFonts w:ascii="Garamond" w:hAnsi="Garamond" w:cs="Arial"/>
                            <w:sz w:val="16"/>
                            <w:szCs w:val="16"/>
                            <w:lang w:val="es-MX"/>
                          </w:rPr>
                        </w:pPr>
                      </w:p>
                      <w:p w14:paraId="65CD567D" w14:textId="77777777"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117BD460" w14:textId="77777777" w:rsidR="000E3B30" w:rsidRPr="00CF0C86" w:rsidRDefault="000E3B30" w:rsidP="000E3B30">
                        <w:pPr>
                          <w:spacing w:after="0" w:line="240" w:lineRule="auto"/>
                          <w:rPr>
                            <w:rFonts w:ascii="Garamond" w:hAnsi="Garamond" w:cs="Arial"/>
                            <w:sz w:val="16"/>
                            <w:szCs w:val="16"/>
                            <w:lang w:val="es-MX"/>
                          </w:rPr>
                        </w:pPr>
                      </w:p>
                      <w:p w14:paraId="568F2DFB" w14:textId="77777777" w:rsidR="000E3B30"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0E3B30" w:rsidRDefault="000E3B30" w:rsidP="000E3B30">
                        <w:pPr>
                          <w:spacing w:after="0" w:line="240" w:lineRule="auto"/>
                          <w:rPr>
                            <w:rFonts w:ascii="Garamond" w:hAnsi="Garamond" w:cs="Arial"/>
                            <w:sz w:val="16"/>
                            <w:szCs w:val="16"/>
                            <w:lang w:val="es-MX"/>
                          </w:rPr>
                        </w:pPr>
                      </w:p>
                      <w:p w14:paraId="39DB0EE4" w14:textId="77777777" w:rsidR="000E3B30" w:rsidRPr="00670389" w:rsidRDefault="000E3B30"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" filled="f" strokecolor="black [3213]"/>
              </v:group>
            </w:pict>
          </mc:Fallback>
        </mc:AlternateContent>
      </w:r>
      <w:r w:rsidR="00886D35" w:rsidRPr="003C0959">
        <w:rPr>
          <w:rFonts w:ascii="Garamond" w:hAnsi="Garamond" w:cs="Arial"/>
          <w:sz w:val="24"/>
          <w:szCs w:val="24"/>
          <w:lang w:val="es-CO"/>
        </w:rPr>
        <w:t>Bogotá, D.C.</w:t>
      </w:r>
    </w:p>
    <w:p w14:paraId="26988091" w14:textId="77777777" w:rsidR="00406874" w:rsidRDefault="00406874" w:rsidP="00886D35">
      <w:pPr>
        <w:spacing w:after="0" w:line="240" w:lineRule="auto"/>
        <w:jc w:val="both"/>
        <w:rPr>
          <w:rFonts w:ascii="Garamond" w:hAnsi="Garamond" w:cs="Arial"/>
          <w:sz w:val="24"/>
          <w:szCs w:val="24"/>
          <w:lang w:val="es-CO"/>
        </w:rPr>
      </w:pPr>
    </w:p>
    <w:p w14:paraId="443B48BD" w14:textId="1A9022EC" w:rsidR="00886D35" w:rsidRPr="003C0959" w:rsidRDefault="00A02B15" w:rsidP="00886D35">
      <w:pPr>
        <w:spacing w:after="0" w:line="240" w:lineRule="auto"/>
        <w:jc w:val="both"/>
        <w:rPr>
          <w:rFonts w:ascii="Garamond" w:hAnsi="Garamond" w:cs="Arial"/>
          <w:sz w:val="24"/>
          <w:szCs w:val="24"/>
          <w:lang w:val="es-CO"/>
        </w:rPr>
      </w:pPr>
      <w:r w:rsidRPr="003C0959">
        <w:rPr>
          <w:rFonts w:ascii="Garamond" w:hAnsi="Garamond" w:cs="Arial"/>
          <w:sz w:val="24"/>
          <w:szCs w:val="24"/>
          <w:lang w:val="es-CO"/>
        </w:rPr>
        <w:t>513</w:t>
      </w:r>
    </w:p>
    <w:p w14:paraId="5EA6486F" w14:textId="77777777" w:rsidR="00886D35" w:rsidRPr="003C0959" w:rsidRDefault="00886D35" w:rsidP="007975AD">
      <w:pPr>
        <w:spacing w:after="0" w:line="240" w:lineRule="auto"/>
        <w:rPr>
          <w:rFonts w:ascii="Garamond" w:hAnsi="Garamond" w:cs="Arial"/>
          <w:sz w:val="24"/>
          <w:szCs w:val="24"/>
          <w:lang w:val="es-CO"/>
        </w:rPr>
      </w:pPr>
    </w:p>
    <w:p w14:paraId="4B0CD0C2" w14:textId="64D0086E" w:rsidR="00A42CA8" w:rsidRDefault="009127DA" w:rsidP="00744229">
      <w:pPr>
        <w:spacing w:after="0" w:line="240" w:lineRule="auto"/>
        <w:jc w:val="both"/>
        <w:rPr>
          <w:rFonts w:ascii="Garamond" w:hAnsi="Garamond" w:cs="Tahoma"/>
          <w:sz w:val="24"/>
          <w:szCs w:val="24"/>
        </w:rPr>
      </w:pPr>
      <w:r w:rsidRPr="003C0959">
        <w:rPr>
          <w:rFonts w:ascii="Garamond" w:hAnsi="Garamond" w:cs="Tahoma"/>
          <w:sz w:val="24"/>
          <w:szCs w:val="24"/>
        </w:rPr>
        <w:t>Señor</w:t>
      </w:r>
      <w:r w:rsidR="003B4772">
        <w:rPr>
          <w:rFonts w:ascii="Garamond" w:hAnsi="Garamond" w:cs="Tahoma"/>
          <w:sz w:val="24"/>
          <w:szCs w:val="24"/>
        </w:rPr>
        <w:t>a</w:t>
      </w:r>
    </w:p>
    <w:p w14:paraId="0CD0558C" w14:textId="4ADA25E9" w:rsidR="00A42CA8" w:rsidRDefault="003B4772" w:rsidP="00744229">
      <w:pPr>
        <w:spacing w:after="0" w:line="240" w:lineRule="auto"/>
        <w:jc w:val="both"/>
        <w:rPr>
          <w:rFonts w:ascii="Garamond" w:hAnsi="Garamond" w:cs="Tahoma"/>
          <w:b/>
          <w:bCs/>
          <w:sz w:val="24"/>
          <w:szCs w:val="24"/>
        </w:rPr>
      </w:pPr>
      <w:r>
        <w:rPr>
          <w:rFonts w:ascii="Garamond" w:hAnsi="Garamond" w:cs="Tahoma"/>
          <w:b/>
          <w:bCs/>
          <w:sz w:val="24"/>
          <w:szCs w:val="24"/>
        </w:rPr>
        <w:t>DAYANA GOMEZ</w:t>
      </w:r>
    </w:p>
    <w:p w14:paraId="1E68D67E" w14:textId="5CCD6C7B" w:rsidR="00301E44" w:rsidRPr="003B4772" w:rsidRDefault="004C4A86" w:rsidP="00744229">
      <w:pPr>
        <w:spacing w:after="0" w:line="240" w:lineRule="auto"/>
        <w:jc w:val="both"/>
        <w:rPr>
          <w:rFonts w:ascii="Garamond" w:hAnsi="Garamond"/>
          <w:sz w:val="24"/>
          <w:szCs w:val="24"/>
        </w:rPr>
      </w:pPr>
      <w:hyperlink r:id="rId9" w:history="1">
        <w:r w:rsidR="003B4772" w:rsidRPr="002545C5">
          <w:rPr>
            <w:rStyle w:val="Hipervnculo"/>
            <w:rFonts w:ascii="Garamond" w:hAnsi="Garamond"/>
            <w:sz w:val="24"/>
            <w:szCs w:val="24"/>
          </w:rPr>
          <w:t>maylin137gc@gmail.com</w:t>
        </w:r>
      </w:hyperlink>
    </w:p>
    <w:p w14:paraId="07249221" w14:textId="784B2CAD" w:rsidR="00290C07" w:rsidRPr="003C0959" w:rsidRDefault="00290C07" w:rsidP="00E20299">
      <w:pPr>
        <w:spacing w:after="0"/>
        <w:rPr>
          <w:rFonts w:ascii="Garamond" w:hAnsi="Garamond" w:cs="Arial"/>
          <w:sz w:val="24"/>
          <w:szCs w:val="24"/>
          <w:lang w:val="es-CO"/>
        </w:rPr>
      </w:pPr>
      <w:r w:rsidRPr="003C0959">
        <w:rPr>
          <w:rFonts w:ascii="Garamond" w:hAnsi="Garamond" w:cs="Arial"/>
          <w:sz w:val="24"/>
          <w:szCs w:val="24"/>
          <w:lang w:val="es-CO"/>
        </w:rPr>
        <w:t>Bogotá D.C.</w:t>
      </w:r>
    </w:p>
    <w:p w14:paraId="2106C2F3" w14:textId="77777777" w:rsidR="00290C07" w:rsidRPr="003C0959" w:rsidRDefault="00290C07" w:rsidP="00290C07">
      <w:pPr>
        <w:spacing w:after="0"/>
        <w:jc w:val="both"/>
        <w:rPr>
          <w:rFonts w:ascii="Garamond" w:hAnsi="Garamond" w:cs="Arial"/>
          <w:sz w:val="24"/>
          <w:szCs w:val="24"/>
        </w:rPr>
      </w:pPr>
    </w:p>
    <w:p w14:paraId="47403D53" w14:textId="380518E2" w:rsidR="006B4BA9" w:rsidRPr="003C0959" w:rsidRDefault="00290C07" w:rsidP="006B4BA9">
      <w:pPr>
        <w:suppressAutoHyphens w:val="0"/>
        <w:spacing w:after="0"/>
        <w:rPr>
          <w:rFonts w:ascii="Garamond" w:hAnsi="Garamond" w:cs="Arial"/>
          <w:sz w:val="24"/>
          <w:szCs w:val="24"/>
          <w:lang w:val="es-CO"/>
        </w:rPr>
      </w:pPr>
      <w:r w:rsidRPr="003C0959">
        <w:rPr>
          <w:rFonts w:ascii="Garamond" w:hAnsi="Garamond" w:cs="Arial"/>
          <w:b/>
          <w:bCs/>
          <w:sz w:val="24"/>
          <w:szCs w:val="24"/>
          <w:lang w:val="es-CO"/>
        </w:rPr>
        <w:t>Asunto:</w:t>
      </w:r>
      <w:r w:rsidRPr="003C0959">
        <w:rPr>
          <w:rFonts w:ascii="Garamond" w:hAnsi="Garamond" w:cs="Arial"/>
          <w:sz w:val="24"/>
          <w:szCs w:val="24"/>
          <w:lang w:val="es-CO"/>
        </w:rPr>
        <w:t xml:space="preserve"> Respuesta</w:t>
      </w:r>
      <w:r w:rsidR="006B4BA9" w:rsidRPr="003C0959">
        <w:rPr>
          <w:rFonts w:ascii="Garamond" w:hAnsi="Garamond" w:cs="Arial"/>
          <w:sz w:val="24"/>
          <w:szCs w:val="24"/>
          <w:lang w:val="es-CO"/>
        </w:rPr>
        <w:t xml:space="preserve"> </w:t>
      </w:r>
      <w:r w:rsidR="003C0959" w:rsidRPr="003C0959">
        <w:rPr>
          <w:rFonts w:ascii="Garamond" w:hAnsi="Garamond" w:cs="Arial"/>
          <w:sz w:val="24"/>
          <w:szCs w:val="24"/>
          <w:lang w:val="es-CO"/>
        </w:rPr>
        <w:t xml:space="preserve">Derecho de Petición </w:t>
      </w:r>
    </w:p>
    <w:p w14:paraId="6401F29D" w14:textId="6D88B1F9" w:rsidR="006B4BA9" w:rsidRPr="003C0959" w:rsidRDefault="006B4BA9" w:rsidP="006B4BA9">
      <w:pPr>
        <w:suppressAutoHyphens w:val="0"/>
        <w:spacing w:after="0"/>
        <w:rPr>
          <w:rFonts w:ascii="Garamond" w:hAnsi="Garamond" w:cs="Arial"/>
          <w:sz w:val="24"/>
          <w:szCs w:val="24"/>
          <w:lang w:val="es-CO"/>
        </w:rPr>
      </w:pPr>
      <w:r w:rsidRPr="003C0959">
        <w:rPr>
          <w:rFonts w:ascii="Garamond" w:hAnsi="Garamond" w:cs="Arial"/>
          <w:b/>
          <w:bCs/>
          <w:sz w:val="24"/>
          <w:szCs w:val="24"/>
          <w:lang w:val="es-CO"/>
        </w:rPr>
        <w:t xml:space="preserve">Referencia: </w:t>
      </w:r>
      <w:r w:rsidR="003C0959" w:rsidRPr="003C0959">
        <w:rPr>
          <w:rFonts w:ascii="Garamond" w:hAnsi="Garamond"/>
          <w:sz w:val="24"/>
          <w:szCs w:val="24"/>
        </w:rPr>
        <w:t xml:space="preserve">Radicado </w:t>
      </w:r>
      <w:r w:rsidR="00301E44">
        <w:rPr>
          <w:rFonts w:ascii="Garamond" w:hAnsi="Garamond"/>
          <w:b/>
          <w:bCs/>
          <w:sz w:val="24"/>
          <w:szCs w:val="24"/>
        </w:rPr>
        <w:t>2026511000</w:t>
      </w:r>
      <w:r w:rsidR="003B4772">
        <w:rPr>
          <w:rFonts w:ascii="Garamond" w:hAnsi="Garamond"/>
          <w:b/>
          <w:bCs/>
          <w:sz w:val="24"/>
          <w:szCs w:val="24"/>
        </w:rPr>
        <w:t>3152</w:t>
      </w:r>
    </w:p>
    <w:p w14:paraId="40FA15A5" w14:textId="77777777" w:rsidR="00290C07" w:rsidRPr="003C0959" w:rsidRDefault="00290C07" w:rsidP="00290C07">
      <w:pPr>
        <w:spacing w:after="0" w:line="240" w:lineRule="auto"/>
        <w:jc w:val="both"/>
        <w:rPr>
          <w:rFonts w:ascii="Garamond" w:hAnsi="Garamond" w:cs="Arial"/>
          <w:sz w:val="24"/>
          <w:szCs w:val="24"/>
          <w:lang w:val="es-CO"/>
        </w:rPr>
      </w:pPr>
    </w:p>
    <w:p w14:paraId="551D2BCA" w14:textId="1CB34A50" w:rsidR="00290C07" w:rsidRPr="003C0959" w:rsidRDefault="00E20299" w:rsidP="00290C07">
      <w:pPr>
        <w:spacing w:after="0" w:line="240" w:lineRule="auto"/>
        <w:ind w:firstLine="4"/>
        <w:jc w:val="both"/>
        <w:rPr>
          <w:rFonts w:ascii="Garamond" w:hAnsi="Garamond" w:cs="Arial"/>
          <w:sz w:val="24"/>
          <w:szCs w:val="24"/>
          <w:lang w:val="es-CO"/>
        </w:rPr>
      </w:pPr>
      <w:r w:rsidRPr="003C0959">
        <w:rPr>
          <w:rFonts w:ascii="Garamond" w:hAnsi="Garamond" w:cs="Arial"/>
          <w:sz w:val="24"/>
          <w:szCs w:val="24"/>
          <w:lang w:val="es-CO"/>
        </w:rPr>
        <w:t xml:space="preserve">Cordial </w:t>
      </w:r>
      <w:r w:rsidR="00290C07" w:rsidRPr="003C0959">
        <w:rPr>
          <w:rFonts w:ascii="Garamond" w:hAnsi="Garamond" w:cs="Arial"/>
          <w:sz w:val="24"/>
          <w:szCs w:val="24"/>
          <w:lang w:val="es-CO"/>
        </w:rPr>
        <w:t xml:space="preserve">Saludo: </w:t>
      </w:r>
    </w:p>
    <w:p w14:paraId="33DC03F2" w14:textId="77777777" w:rsidR="00406874" w:rsidRDefault="00406874" w:rsidP="003C09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spacing w:after="0" w:line="240" w:lineRule="auto"/>
        <w:jc w:val="both"/>
        <w:rPr>
          <w:rFonts w:ascii="Garamond" w:hAnsi="Garamond" w:cs="Arial"/>
          <w:color w:val="000000" w:themeColor="text1"/>
          <w:sz w:val="24"/>
          <w:szCs w:val="24"/>
        </w:rPr>
      </w:pPr>
    </w:p>
    <w:p w14:paraId="260DEB2D" w14:textId="3AF27F8B" w:rsidR="00290C07" w:rsidRPr="003B4772" w:rsidRDefault="00290C07" w:rsidP="003B4772">
      <w:pPr>
        <w:pStyle w:val="p1"/>
        <w:jc w:val="both"/>
        <w:rPr>
          <w:rFonts w:ascii="Garamond" w:hAnsi="Garamond"/>
          <w:i/>
          <w:iCs/>
          <w:sz w:val="24"/>
          <w:szCs w:val="24"/>
        </w:rPr>
      </w:pPr>
      <w:r w:rsidRPr="003C0959">
        <w:rPr>
          <w:rFonts w:ascii="Garamond" w:hAnsi="Garamond"/>
          <w:color w:val="000000" w:themeColor="text1"/>
          <w:sz w:val="24"/>
          <w:szCs w:val="24"/>
        </w:rPr>
        <w:t>En atención al radicado de la referencia, en el que manifiesta expresamente</w:t>
      </w:r>
      <w:r w:rsidR="00301E44">
        <w:rPr>
          <w:rFonts w:ascii="Garamond" w:hAnsi="Garamond"/>
          <w:color w:val="000000" w:themeColor="text1"/>
          <w:sz w:val="24"/>
          <w:szCs w:val="24"/>
        </w:rPr>
        <w:t xml:space="preserve">, </w:t>
      </w:r>
      <w:r w:rsidR="00301E44" w:rsidRPr="003B4772">
        <w:rPr>
          <w:rFonts w:ascii="Garamond" w:hAnsi="Garamond"/>
          <w:i/>
          <w:iCs/>
          <w:color w:val="000000" w:themeColor="text1"/>
          <w:sz w:val="24"/>
          <w:szCs w:val="24"/>
        </w:rPr>
        <w:t>“</w:t>
      </w:r>
      <w:r w:rsidR="009127DA" w:rsidRPr="003B4772">
        <w:rPr>
          <w:rFonts w:ascii="Garamond" w:hAnsi="Garamond"/>
          <w:i/>
          <w:iCs/>
          <w:color w:val="000000" w:themeColor="text1"/>
          <w:sz w:val="24"/>
          <w:szCs w:val="24"/>
        </w:rPr>
        <w:t>(…</w:t>
      </w:r>
      <w:r w:rsidR="003C0959" w:rsidRPr="003B4772">
        <w:rPr>
          <w:rFonts w:ascii="Garamond" w:hAnsi="Garamond"/>
          <w:i/>
          <w:iCs/>
          <w:color w:val="000000" w:themeColor="text1"/>
          <w:sz w:val="24"/>
          <w:szCs w:val="24"/>
        </w:rPr>
        <w:t xml:space="preserve">) </w:t>
      </w:r>
      <w:r w:rsidR="003B4772" w:rsidRPr="003B4772">
        <w:rPr>
          <w:rFonts w:ascii="Garamond" w:hAnsi="Garamond"/>
          <w:i/>
          <w:iCs/>
          <w:sz w:val="24"/>
          <w:szCs w:val="24"/>
        </w:rPr>
        <w:t>solicitud de retiro o reubicación de vendedor ambulante yo, como ciudadana, informo que en la dirección calle 161 # 7-55 se encuentra</w:t>
      </w:r>
      <w:r w:rsidR="003B4772">
        <w:rPr>
          <w:rFonts w:ascii="Garamond" w:hAnsi="Garamond"/>
          <w:i/>
          <w:iCs/>
          <w:sz w:val="24"/>
          <w:szCs w:val="24"/>
        </w:rPr>
        <w:t xml:space="preserve"> </w:t>
      </w:r>
      <w:r w:rsidR="003B4772" w:rsidRPr="003B4772">
        <w:rPr>
          <w:rFonts w:ascii="Garamond" w:hAnsi="Garamond"/>
          <w:i/>
          <w:iCs/>
          <w:sz w:val="24"/>
          <w:szCs w:val="24"/>
        </w:rPr>
        <w:t xml:space="preserve">ubicado un vendedor ambulante en la vía pública, ocupando el andén y parte de la calle. Esta situación genera preocupación, ya que la zona se encuentra en proceso de remodelación y la presencia del comercio informal dificulta el tránsito peatonal. adicionalmente, el tipo de actividad realizada fomenta la mendicidad y puede atraer a otros vendedores al sector, incrementando el desorden en el espacio público. cabe señalar que esta ocupación obliga a los peatones a transitar por la vía vehicular, exponiéndolos al riesgo de ser atropellados. Por lo anterior, solicito respetuosamente a las entidades competentes realizar las acciones necesarias para el retiro o reubicación de esta persona, garantizando así la seguridad de los transeúntes y el adecuado uso del espacio público </w:t>
      </w:r>
      <w:r w:rsidR="009127DA" w:rsidRPr="003C0959">
        <w:rPr>
          <w:rFonts w:ascii="Garamond" w:eastAsiaTheme="minorEastAsia" w:hAnsi="Garamond" w:cs="Verdana"/>
          <w:i/>
          <w:sz w:val="24"/>
          <w:szCs w:val="24"/>
          <w:lang w:val="es-MX" w:eastAsia="es-CO"/>
        </w:rPr>
        <w:t>(…)”,</w:t>
      </w:r>
      <w:r w:rsidR="009127DA" w:rsidRPr="003C0959">
        <w:rPr>
          <w:rFonts w:ascii="Garamond" w:eastAsiaTheme="minorEastAsia" w:hAnsi="Garamond" w:cs="Verdana"/>
          <w:sz w:val="24"/>
          <w:szCs w:val="24"/>
          <w:lang w:val="es-MX" w:eastAsia="es-CO"/>
        </w:rPr>
        <w:t xml:space="preserve"> </w:t>
      </w:r>
      <w:r w:rsidRPr="003C0959">
        <w:rPr>
          <w:rFonts w:ascii="Garamond" w:hAnsi="Garamond"/>
          <w:color w:val="000000" w:themeColor="text1"/>
          <w:sz w:val="24"/>
          <w:szCs w:val="24"/>
        </w:rPr>
        <w:t>me</w:t>
      </w:r>
      <w:r w:rsidRPr="003C0959">
        <w:rPr>
          <w:rFonts w:ascii="Garamond" w:hAnsi="Garamond"/>
          <w:color w:val="00B050"/>
          <w:sz w:val="24"/>
          <w:szCs w:val="24"/>
        </w:rPr>
        <w:t xml:space="preserve"> </w:t>
      </w:r>
      <w:r w:rsidRPr="003C0959">
        <w:rPr>
          <w:rFonts w:ascii="Garamond" w:hAnsi="Garamond"/>
          <w:color w:val="000000" w:themeColor="text1"/>
          <w:sz w:val="24"/>
          <w:szCs w:val="24"/>
        </w:rPr>
        <w:t>permito informarle lo siguiente:</w:t>
      </w:r>
    </w:p>
    <w:p w14:paraId="0E87D2CF" w14:textId="77777777" w:rsidR="003C0959" w:rsidRPr="003C0959" w:rsidRDefault="003C0959" w:rsidP="00290C07">
      <w:pPr>
        <w:spacing w:after="0" w:line="240" w:lineRule="auto"/>
        <w:jc w:val="both"/>
        <w:rPr>
          <w:rFonts w:ascii="Garamond" w:hAnsi="Garamond"/>
          <w:sz w:val="24"/>
          <w:szCs w:val="24"/>
          <w:lang w:eastAsia="es-MX"/>
        </w:rPr>
      </w:pPr>
    </w:p>
    <w:p w14:paraId="226581CA" w14:textId="0D42F3C9" w:rsidR="00290C07" w:rsidRPr="003C0959" w:rsidRDefault="00290C07" w:rsidP="00290C07">
      <w:pPr>
        <w:spacing w:after="0" w:line="240" w:lineRule="auto"/>
        <w:jc w:val="both"/>
        <w:rPr>
          <w:rFonts w:ascii="Garamond" w:hAnsi="Garamond"/>
          <w:sz w:val="24"/>
          <w:szCs w:val="24"/>
          <w:lang w:eastAsia="es-MX"/>
        </w:rPr>
      </w:pPr>
      <w:r w:rsidRPr="003C0959">
        <w:rPr>
          <w:rFonts w:ascii="Garamond" w:hAnsi="Garamond"/>
          <w:sz w:val="24"/>
          <w:szCs w:val="24"/>
          <w:lang w:eastAsia="es-MX"/>
        </w:rPr>
        <w:t xml:space="preserve">Considerando las competencias otorgadas a la Alcaldía Local de Usaquén y en atención a su solicitud, se llevará a cabo un operativo a fin de </w:t>
      </w:r>
      <w:r w:rsidR="007514BD" w:rsidRPr="003C0959">
        <w:rPr>
          <w:rFonts w:ascii="Garamond" w:hAnsi="Garamond"/>
          <w:sz w:val="24"/>
          <w:szCs w:val="24"/>
          <w:lang w:eastAsia="es-MX"/>
        </w:rPr>
        <w:t>restablecer el orden público en relación con</w:t>
      </w:r>
      <w:r w:rsidR="00DF2044" w:rsidRPr="003C0959">
        <w:rPr>
          <w:rFonts w:ascii="Garamond" w:hAnsi="Garamond"/>
          <w:sz w:val="24"/>
          <w:szCs w:val="24"/>
          <w:lang w:eastAsia="es-MX"/>
        </w:rPr>
        <w:t xml:space="preserve"> los vendedores</w:t>
      </w:r>
      <w:r w:rsidRPr="003C0959">
        <w:rPr>
          <w:rFonts w:ascii="Garamond" w:hAnsi="Garamond"/>
          <w:sz w:val="24"/>
          <w:szCs w:val="24"/>
          <w:lang w:eastAsia="es-MX"/>
        </w:rPr>
        <w:t xml:space="preserve"> </w:t>
      </w:r>
      <w:r w:rsidR="009127DA" w:rsidRPr="003C0959">
        <w:rPr>
          <w:rFonts w:ascii="Garamond" w:hAnsi="Garamond"/>
          <w:sz w:val="24"/>
          <w:szCs w:val="24"/>
          <w:lang w:eastAsia="es-MX"/>
        </w:rPr>
        <w:t>informales</w:t>
      </w:r>
      <w:r w:rsidR="00DF2044" w:rsidRPr="003C0959">
        <w:rPr>
          <w:rFonts w:ascii="Garamond" w:hAnsi="Garamond"/>
          <w:sz w:val="24"/>
          <w:szCs w:val="24"/>
          <w:lang w:eastAsia="es-MX"/>
        </w:rPr>
        <w:t xml:space="preserve"> que se encuentren en este sector</w:t>
      </w:r>
      <w:r w:rsidRPr="003C0959">
        <w:rPr>
          <w:rFonts w:ascii="Garamond" w:hAnsi="Garamond"/>
          <w:sz w:val="24"/>
          <w:szCs w:val="24"/>
          <w:lang w:eastAsia="es-MX"/>
        </w:rPr>
        <w:t xml:space="preserve">. Este </w:t>
      </w:r>
      <w:r w:rsidR="00DF2044" w:rsidRPr="003C0959">
        <w:rPr>
          <w:rFonts w:ascii="Garamond" w:hAnsi="Garamond"/>
          <w:sz w:val="24"/>
          <w:szCs w:val="24"/>
          <w:lang w:eastAsia="es-MX"/>
        </w:rPr>
        <w:t>punto fue incluido en las</w:t>
      </w:r>
      <w:r w:rsidRPr="003C0959">
        <w:rPr>
          <w:rFonts w:ascii="Garamond" w:hAnsi="Garamond"/>
          <w:sz w:val="24"/>
          <w:szCs w:val="24"/>
          <w:lang w:eastAsia="es-MX"/>
        </w:rPr>
        <w:t xml:space="preserve"> acciones programadas para </w:t>
      </w:r>
      <w:r w:rsidR="00DF2044" w:rsidRPr="003C0959">
        <w:rPr>
          <w:rFonts w:ascii="Garamond" w:hAnsi="Garamond"/>
          <w:sz w:val="24"/>
          <w:szCs w:val="24"/>
          <w:lang w:eastAsia="es-MX"/>
        </w:rPr>
        <w:t xml:space="preserve">el </w:t>
      </w:r>
      <w:r w:rsidR="00301E44">
        <w:rPr>
          <w:rFonts w:ascii="Garamond" w:hAnsi="Garamond"/>
          <w:sz w:val="24"/>
          <w:szCs w:val="24"/>
          <w:lang w:eastAsia="es-MX"/>
        </w:rPr>
        <w:t>primer</w:t>
      </w:r>
      <w:r w:rsidR="00673966" w:rsidRPr="003C0959">
        <w:rPr>
          <w:rFonts w:ascii="Garamond" w:hAnsi="Garamond"/>
          <w:sz w:val="24"/>
          <w:szCs w:val="24"/>
          <w:lang w:eastAsia="es-MX"/>
        </w:rPr>
        <w:t xml:space="preserve"> </w:t>
      </w:r>
      <w:r w:rsidR="006B4BA9" w:rsidRPr="003C0959">
        <w:rPr>
          <w:rFonts w:ascii="Garamond" w:hAnsi="Garamond"/>
          <w:sz w:val="24"/>
          <w:szCs w:val="24"/>
          <w:lang w:eastAsia="es-MX"/>
        </w:rPr>
        <w:t>trimestre</w:t>
      </w:r>
      <w:r w:rsidR="00DF2044" w:rsidRPr="003C0959">
        <w:rPr>
          <w:rFonts w:ascii="Garamond" w:hAnsi="Garamond"/>
          <w:sz w:val="24"/>
          <w:szCs w:val="24"/>
          <w:lang w:eastAsia="es-MX"/>
        </w:rPr>
        <w:t xml:space="preserve"> del</w:t>
      </w:r>
      <w:r w:rsidRPr="003C0959">
        <w:rPr>
          <w:rFonts w:ascii="Garamond" w:hAnsi="Garamond"/>
          <w:sz w:val="24"/>
          <w:szCs w:val="24"/>
          <w:lang w:eastAsia="es-MX"/>
        </w:rPr>
        <w:t xml:space="preserve"> 202</w:t>
      </w:r>
      <w:r w:rsidR="00301E44">
        <w:rPr>
          <w:rFonts w:ascii="Garamond" w:hAnsi="Garamond"/>
          <w:sz w:val="24"/>
          <w:szCs w:val="24"/>
          <w:lang w:eastAsia="es-MX"/>
        </w:rPr>
        <w:t>6</w:t>
      </w:r>
      <w:r w:rsidRPr="003C0959">
        <w:rPr>
          <w:rFonts w:ascii="Garamond" w:hAnsi="Garamond"/>
          <w:sz w:val="24"/>
          <w:szCs w:val="24"/>
          <w:lang w:eastAsia="es-MX"/>
        </w:rPr>
        <w:t>, contando con la participación de profesionales de apoyo a la gestión y la necesaria articulación con personal de la Policía Nacional. El objetivo principal es garantizar y preservar la tranquilidad del sector recuperando el espacio público.</w:t>
      </w:r>
    </w:p>
    <w:p w14:paraId="2B30ECA3" w14:textId="77777777" w:rsidR="00290C07" w:rsidRPr="003C0959" w:rsidRDefault="00290C07" w:rsidP="00290C07">
      <w:pPr>
        <w:spacing w:after="0" w:line="240" w:lineRule="auto"/>
        <w:jc w:val="both"/>
        <w:rPr>
          <w:rFonts w:ascii="Garamond" w:hAnsi="Garamond"/>
          <w:sz w:val="24"/>
          <w:szCs w:val="24"/>
          <w:lang w:eastAsia="es-MX"/>
        </w:rPr>
      </w:pPr>
    </w:p>
    <w:p w14:paraId="0EF30348" w14:textId="6AD6503C" w:rsidR="00290C07" w:rsidRPr="003C0959" w:rsidRDefault="00290C07" w:rsidP="00290C07">
      <w:pPr>
        <w:widowControl w:val="0"/>
        <w:autoSpaceDE w:val="0"/>
        <w:adjustRightInd w:val="0"/>
        <w:spacing w:after="0" w:line="240" w:lineRule="auto"/>
        <w:jc w:val="both"/>
        <w:rPr>
          <w:rFonts w:ascii="Garamond" w:hAnsi="Garamond" w:cs="Arial"/>
          <w:sz w:val="24"/>
          <w:szCs w:val="24"/>
          <w:lang w:val="es-CO"/>
        </w:rPr>
      </w:pPr>
      <w:r w:rsidRPr="003C0959">
        <w:rPr>
          <w:rFonts w:ascii="Garamond" w:hAnsi="Garamond" w:cs="Arial"/>
          <w:sz w:val="24"/>
          <w:szCs w:val="24"/>
          <w:lang w:val="es-CO"/>
        </w:rPr>
        <w:t>Dado que el tema involucra a vendedores informales, es fundamental seguir los lineamientos establecidos en el Decreto 098 de 2004 y los parámetros definidos por la Sentencia C-211 de 2017. Además, como ya se anunció se requiere la disponibilidad de la Policía Nacional para llevar a cabo el operativo de manera adecuada, dado que la fuerza coercitiva es exclusiva de esta autoridad</w:t>
      </w:r>
      <w:r w:rsidR="007514BD" w:rsidRPr="003C0959">
        <w:rPr>
          <w:rFonts w:ascii="Garamond" w:hAnsi="Garamond" w:cs="Arial"/>
          <w:sz w:val="24"/>
          <w:szCs w:val="24"/>
          <w:lang w:val="es-CO"/>
        </w:rPr>
        <w:t>, así mismo, por las demás afectaciones al Código Nacional de Seguridad y Convivencia descritas en su queja.</w:t>
      </w:r>
    </w:p>
    <w:p w14:paraId="1BD1A15F" w14:textId="77777777" w:rsidR="00290C07" w:rsidRPr="003C0959" w:rsidRDefault="00290C07" w:rsidP="00290C07">
      <w:pPr>
        <w:widowControl w:val="0"/>
        <w:autoSpaceDE w:val="0"/>
        <w:adjustRightInd w:val="0"/>
        <w:spacing w:after="0" w:line="240" w:lineRule="auto"/>
        <w:jc w:val="both"/>
        <w:rPr>
          <w:rFonts w:ascii="Garamond" w:hAnsi="Garamond" w:cs="Arial"/>
          <w:sz w:val="24"/>
          <w:szCs w:val="24"/>
          <w:lang w:val="es-CO"/>
        </w:rPr>
      </w:pPr>
    </w:p>
    <w:p w14:paraId="54288689" w14:textId="77777777" w:rsidR="00290C07" w:rsidRDefault="00290C07" w:rsidP="00290C07">
      <w:pPr>
        <w:spacing w:after="0" w:line="240" w:lineRule="auto"/>
        <w:jc w:val="both"/>
        <w:rPr>
          <w:rFonts w:ascii="Garamond" w:hAnsi="Garamond" w:cs="Arial"/>
          <w:sz w:val="24"/>
          <w:szCs w:val="24"/>
          <w:lang w:val="es-CO"/>
        </w:rPr>
      </w:pPr>
      <w:r w:rsidRPr="003C0959">
        <w:rPr>
          <w:rFonts w:ascii="Garamond" w:hAnsi="Garamond" w:cs="Arial"/>
          <w:sz w:val="24"/>
          <w:szCs w:val="24"/>
          <w:lang w:val="es-CO"/>
        </w:rPr>
        <w:t>En este contexto, se enfatiza que, aunque se realizarán todas las gestiones necesarias para abordar la problemática, los resultados dependerán de las situaciones particulares de la población que realiza la actividad de venta informal, ya que dependiendo sus condiciones las etapas para su retiro podrían ser distintas, así como los tiempos, lo anterior con ocasión a las disposiciones normativas arriba señaladas.</w:t>
      </w:r>
    </w:p>
    <w:p w14:paraId="6A535262" w14:textId="77777777" w:rsidR="003A272D" w:rsidRDefault="003A272D" w:rsidP="00290C07">
      <w:pPr>
        <w:spacing w:after="0" w:line="240" w:lineRule="auto"/>
        <w:jc w:val="both"/>
        <w:rPr>
          <w:rFonts w:ascii="Garamond" w:hAnsi="Garamond" w:cs="Arial"/>
          <w:sz w:val="24"/>
          <w:szCs w:val="24"/>
          <w:lang w:val="es-CO"/>
        </w:rPr>
      </w:pPr>
    </w:p>
    <w:p w14:paraId="57B7E38A" w14:textId="13242253" w:rsidR="003A272D" w:rsidRDefault="003A272D" w:rsidP="003A272D">
      <w:pPr>
        <w:spacing w:after="0" w:line="240" w:lineRule="auto"/>
        <w:jc w:val="both"/>
        <w:rPr>
          <w:rFonts w:ascii="Garamond" w:hAnsi="Garamond"/>
          <w:color w:val="000000"/>
          <w:sz w:val="22"/>
          <w:szCs w:val="22"/>
        </w:rPr>
      </w:pPr>
      <w:r>
        <w:rPr>
          <w:rFonts w:ascii="Garamond" w:hAnsi="Garamond"/>
          <w:color w:val="000000"/>
          <w:sz w:val="22"/>
          <w:szCs w:val="22"/>
        </w:rPr>
        <w:lastRenderedPageBreak/>
        <w:t>E</w:t>
      </w:r>
      <w:r w:rsidRPr="00A6273D">
        <w:rPr>
          <w:rFonts w:ascii="Garamond" w:hAnsi="Garamond"/>
          <w:color w:val="000000"/>
          <w:sz w:val="22"/>
          <w:szCs w:val="22"/>
        </w:rPr>
        <w:t xml:space="preserve">n virtud del en el </w:t>
      </w:r>
      <w:r>
        <w:rPr>
          <w:rFonts w:ascii="Garamond" w:hAnsi="Garamond"/>
          <w:color w:val="000000"/>
          <w:sz w:val="22"/>
          <w:szCs w:val="22"/>
        </w:rPr>
        <w:t>a</w:t>
      </w:r>
      <w:r w:rsidRPr="00A6273D">
        <w:rPr>
          <w:rFonts w:ascii="Garamond" w:hAnsi="Garamond"/>
          <w:color w:val="000000"/>
          <w:sz w:val="22"/>
          <w:szCs w:val="22"/>
        </w:rPr>
        <w:t xml:space="preserve">rtículo 1 de la Ley 1755 de 2015, que sustituyó la parte primera de la Ley 1437 de 2011, </w:t>
      </w:r>
      <w:r>
        <w:rPr>
          <w:rFonts w:ascii="Garamond" w:hAnsi="Garamond"/>
          <w:color w:val="000000"/>
          <w:sz w:val="22"/>
          <w:szCs w:val="22"/>
        </w:rPr>
        <w:t>se remite por competencia</w:t>
      </w:r>
      <w:r w:rsidRPr="00A6273D">
        <w:rPr>
          <w:rFonts w:ascii="Garamond" w:hAnsi="Garamond"/>
          <w:color w:val="000000"/>
          <w:sz w:val="22"/>
          <w:szCs w:val="22"/>
        </w:rPr>
        <w:t xml:space="preserve">: </w:t>
      </w:r>
    </w:p>
    <w:p w14:paraId="4172B557" w14:textId="77777777" w:rsidR="003A272D" w:rsidRDefault="003A272D" w:rsidP="003A272D">
      <w:pPr>
        <w:spacing w:before="100" w:beforeAutospacing="1" w:after="100" w:afterAutospacing="1"/>
        <w:ind w:firstLine="708"/>
        <w:jc w:val="both"/>
        <w:rPr>
          <w:rFonts w:ascii="Garamond" w:hAnsi="Garamond"/>
          <w:b/>
          <w:bCs/>
          <w:sz w:val="22"/>
          <w:szCs w:val="22"/>
          <w:lang w:eastAsia="es-MX"/>
        </w:rPr>
      </w:pPr>
    </w:p>
    <w:p w14:paraId="12A9D320" w14:textId="6C4580FF" w:rsidR="003A272D" w:rsidRPr="003A272D" w:rsidRDefault="003A272D" w:rsidP="003A272D">
      <w:pPr>
        <w:spacing w:before="100" w:beforeAutospacing="1" w:after="100" w:afterAutospacing="1"/>
        <w:ind w:firstLine="708"/>
        <w:jc w:val="both"/>
        <w:rPr>
          <w:rFonts w:ascii="Garamond" w:hAnsi="Garamond"/>
          <w:sz w:val="22"/>
          <w:szCs w:val="22"/>
          <w:lang w:eastAsia="es-MX"/>
        </w:rPr>
      </w:pPr>
      <w:r w:rsidRPr="003A272D">
        <w:rPr>
          <w:rFonts w:ascii="Garamond" w:hAnsi="Garamond"/>
          <w:b/>
          <w:bCs/>
          <w:sz w:val="22"/>
          <w:szCs w:val="22"/>
          <w:lang w:eastAsia="es-MX"/>
        </w:rPr>
        <w:t>Instituto para la Economía Social – IPES</w:t>
      </w:r>
      <w:r w:rsidRPr="003A272D">
        <w:rPr>
          <w:rFonts w:ascii="Garamond" w:hAnsi="Garamond"/>
          <w:sz w:val="22"/>
          <w:szCs w:val="22"/>
          <w:lang w:eastAsia="es-MX"/>
        </w:rPr>
        <w:t>, entidad competente para diseñar e implementar programas de atención, formalización y reubicación de vendedores informales en el Distrito Capital, de conformidad con el Decreto Distrital 315 de 2006 y demás normas concordantes. Lo anterior, teniendo en cuenta que en los operativos de recuperación del espacio público la participación del IPES resulta fundamental para brindar alternativas socioeconómicas a la población vendedora informal, complementando las actuaciones de control y garantizando un enfoque social y de derechos.</w:t>
      </w:r>
    </w:p>
    <w:p w14:paraId="31BE2B7C" w14:textId="11118B83" w:rsidR="00290C07" w:rsidRPr="00301E44" w:rsidRDefault="003A272D" w:rsidP="00301E44">
      <w:pPr>
        <w:spacing w:before="100" w:beforeAutospacing="1" w:after="100" w:afterAutospacing="1"/>
        <w:ind w:left="1416"/>
        <w:rPr>
          <w:rFonts w:ascii="Garamond" w:hAnsi="Garamond"/>
          <w:sz w:val="22"/>
          <w:szCs w:val="22"/>
          <w:lang w:eastAsia="es-MX"/>
        </w:rPr>
      </w:pPr>
      <w:r w:rsidRPr="003A272D">
        <w:rPr>
          <w:rFonts w:ascii="Garamond" w:hAnsi="Garamond"/>
          <w:b/>
          <w:bCs/>
          <w:sz w:val="22"/>
          <w:szCs w:val="22"/>
          <w:lang w:eastAsia="es-MX"/>
        </w:rPr>
        <w:t>Dirección:</w:t>
      </w:r>
      <w:r w:rsidRPr="003A272D">
        <w:rPr>
          <w:rFonts w:ascii="Garamond" w:hAnsi="Garamond"/>
          <w:sz w:val="22"/>
          <w:szCs w:val="22"/>
          <w:lang w:eastAsia="es-MX"/>
        </w:rPr>
        <w:t xml:space="preserve"> Carrera 10 No. 16 – 82, Bogotá D.C.</w:t>
      </w:r>
      <w:r w:rsidRPr="003A272D">
        <w:rPr>
          <w:rFonts w:ascii="Garamond" w:hAnsi="Garamond"/>
          <w:sz w:val="22"/>
          <w:szCs w:val="22"/>
          <w:lang w:eastAsia="es-MX"/>
        </w:rPr>
        <w:br/>
      </w:r>
      <w:r w:rsidRPr="003A272D">
        <w:rPr>
          <w:rFonts w:ascii="Garamond" w:hAnsi="Garamond"/>
          <w:b/>
          <w:bCs/>
          <w:sz w:val="22"/>
          <w:szCs w:val="22"/>
          <w:lang w:eastAsia="es-MX"/>
        </w:rPr>
        <w:t>Correo electrónico institucional:</w:t>
      </w:r>
      <w:r w:rsidRPr="003A272D">
        <w:rPr>
          <w:rFonts w:ascii="Garamond" w:hAnsi="Garamond"/>
          <w:sz w:val="22"/>
          <w:szCs w:val="22"/>
          <w:lang w:eastAsia="es-MX"/>
        </w:rPr>
        <w:t xml:space="preserve"> </w:t>
      </w:r>
      <w:hyperlink r:id="rId10" w:history="1">
        <w:r w:rsidRPr="003A272D">
          <w:rPr>
            <w:rStyle w:val="Hipervnculo"/>
            <w:rFonts w:ascii="Garamond" w:hAnsi="Garamond"/>
            <w:color w:val="000000" w:themeColor="text1"/>
            <w:sz w:val="22"/>
            <w:szCs w:val="22"/>
            <w:u w:val="none"/>
            <w:lang w:eastAsia="es-MX"/>
          </w:rPr>
          <w:t>atencionalciudadano@ipes.gov.co</w:t>
        </w:r>
      </w:hyperlink>
    </w:p>
    <w:p w14:paraId="254AD9B0" w14:textId="35C23A34" w:rsidR="00290C07" w:rsidRPr="003C0959" w:rsidRDefault="00290C07" w:rsidP="00290C07">
      <w:pPr>
        <w:spacing w:after="0" w:line="240" w:lineRule="auto"/>
        <w:jc w:val="both"/>
        <w:rPr>
          <w:rFonts w:ascii="Garamond" w:hAnsi="Garamond" w:cs="Arial"/>
          <w:sz w:val="24"/>
          <w:szCs w:val="24"/>
        </w:rPr>
      </w:pPr>
      <w:r w:rsidRPr="003C0959">
        <w:rPr>
          <w:rFonts w:ascii="Garamond" w:hAnsi="Garamond" w:cs="Arial"/>
          <w:sz w:val="24"/>
          <w:szCs w:val="24"/>
        </w:rPr>
        <w:t xml:space="preserve">Atentamente, </w:t>
      </w:r>
    </w:p>
    <w:p w14:paraId="4A9247CC" w14:textId="77777777" w:rsidR="00290C07" w:rsidRDefault="00290C07" w:rsidP="00290C07">
      <w:pPr>
        <w:spacing w:after="0"/>
        <w:jc w:val="both"/>
        <w:rPr>
          <w:rFonts w:ascii="Garamond" w:hAnsi="Garamond" w:cs="Arial"/>
          <w:b/>
          <w:iCs/>
          <w:sz w:val="22"/>
          <w:szCs w:val="22"/>
          <w:lang w:val="es-CO"/>
        </w:rPr>
      </w:pPr>
    </w:p>
    <w:p w14:paraId="59E27961" w14:textId="77777777" w:rsidR="007514BD" w:rsidRDefault="007514BD" w:rsidP="00290C07">
      <w:pPr>
        <w:spacing w:after="0"/>
        <w:jc w:val="both"/>
        <w:rPr>
          <w:rFonts w:ascii="Garamond" w:hAnsi="Garamond" w:cs="Arial"/>
          <w:b/>
          <w:iCs/>
          <w:sz w:val="22"/>
          <w:szCs w:val="22"/>
          <w:lang w:val="es-CO"/>
        </w:rPr>
      </w:pPr>
    </w:p>
    <w:p w14:paraId="167553EB" w14:textId="77777777" w:rsidR="007514BD" w:rsidRPr="00E20299" w:rsidRDefault="007514BD" w:rsidP="00290C07">
      <w:pPr>
        <w:spacing w:after="0"/>
        <w:jc w:val="both"/>
        <w:rPr>
          <w:rFonts w:ascii="Garamond" w:hAnsi="Garamond" w:cs="Arial"/>
          <w:b/>
          <w:iCs/>
          <w:sz w:val="22"/>
          <w:szCs w:val="22"/>
          <w:lang w:val="es-CO"/>
        </w:rPr>
      </w:pPr>
    </w:p>
    <w:p w14:paraId="519B4E04" w14:textId="77777777" w:rsidR="00E20299" w:rsidRPr="00E20299" w:rsidRDefault="00E20299" w:rsidP="00E20299">
      <w:pPr>
        <w:pStyle w:val="Standard"/>
        <w:rPr>
          <w:rFonts w:ascii="Garamond" w:hAnsi="Garamond" w:cs="Arial"/>
          <w:b/>
          <w:kern w:val="0"/>
          <w:lang w:bidi="ar-SA"/>
        </w:rPr>
      </w:pPr>
      <w:r w:rsidRPr="00E20299">
        <w:rPr>
          <w:rFonts w:ascii="Garamond" w:hAnsi="Garamond" w:cs="Arial"/>
          <w:b/>
          <w:kern w:val="0"/>
          <w:lang w:bidi="ar-SA"/>
        </w:rPr>
        <w:t>DANIEL HERNANDO ORTIZ QUINTERO</w:t>
      </w:r>
    </w:p>
    <w:p w14:paraId="4E0CE1A5" w14:textId="77777777" w:rsidR="00E20299" w:rsidRDefault="00E20299" w:rsidP="00E20299">
      <w:pPr>
        <w:pStyle w:val="Standard"/>
        <w:rPr>
          <w:rFonts w:ascii="Garamond" w:hAnsi="Garamond" w:cs="Arial"/>
          <w:b/>
          <w:kern w:val="0"/>
          <w:lang w:bidi="ar-SA"/>
        </w:rPr>
      </w:pPr>
      <w:r w:rsidRPr="00E20299">
        <w:rPr>
          <w:rFonts w:ascii="Garamond" w:hAnsi="Garamond" w:cs="Arial"/>
          <w:b/>
          <w:kern w:val="0"/>
          <w:lang w:bidi="ar-SA"/>
        </w:rPr>
        <w:t>Alcalde Local de Usaquén</w:t>
      </w:r>
    </w:p>
    <w:p w14:paraId="44A36AF4" w14:textId="77777777" w:rsidR="003A272D" w:rsidRDefault="003A272D" w:rsidP="00E20299">
      <w:pPr>
        <w:pStyle w:val="Standard"/>
        <w:rPr>
          <w:rFonts w:ascii="Garamond" w:hAnsi="Garamond" w:cs="Arial"/>
          <w:b/>
          <w:kern w:val="0"/>
          <w:lang w:bidi="ar-SA"/>
        </w:rPr>
      </w:pPr>
    </w:p>
    <w:p w14:paraId="70F4A123" w14:textId="19086E56" w:rsidR="003A272D" w:rsidRDefault="003A272D" w:rsidP="00E20299">
      <w:pPr>
        <w:pStyle w:val="Standard"/>
        <w:rPr>
          <w:rFonts w:ascii="Garamond" w:hAnsi="Garamond" w:cs="Arial"/>
          <w:bCs/>
          <w:kern w:val="0"/>
          <w:sz w:val="16"/>
          <w:szCs w:val="16"/>
          <w:lang w:bidi="ar-SA"/>
        </w:rPr>
      </w:pPr>
      <w:r>
        <w:rPr>
          <w:rFonts w:ascii="Garamond" w:hAnsi="Garamond" w:cs="Arial"/>
          <w:bCs/>
          <w:kern w:val="0"/>
          <w:sz w:val="16"/>
          <w:szCs w:val="16"/>
          <w:lang w:bidi="ar-SA"/>
        </w:rPr>
        <w:t xml:space="preserve">CON COPIA A: </w:t>
      </w:r>
      <w:r>
        <w:rPr>
          <w:rFonts w:ascii="Garamond" w:hAnsi="Garamond" w:cs="Arial"/>
          <w:bCs/>
          <w:kern w:val="0"/>
          <w:sz w:val="16"/>
          <w:szCs w:val="16"/>
          <w:lang w:bidi="ar-SA"/>
        </w:rPr>
        <w:tab/>
        <w:t>Instituto pata la Economía Social (IPES)</w:t>
      </w:r>
    </w:p>
    <w:p w14:paraId="15F903DC" w14:textId="7763D30D" w:rsidR="003A272D" w:rsidRDefault="003A272D" w:rsidP="00E20299">
      <w:pPr>
        <w:pStyle w:val="Standard"/>
      </w:pPr>
      <w:r>
        <w:rPr>
          <w:rFonts w:ascii="Garamond" w:hAnsi="Garamond" w:cs="Arial"/>
          <w:bCs/>
          <w:kern w:val="0"/>
          <w:sz w:val="16"/>
          <w:szCs w:val="16"/>
          <w:lang w:bidi="ar-SA"/>
        </w:rPr>
        <w:tab/>
      </w:r>
      <w:r>
        <w:rPr>
          <w:rFonts w:ascii="Garamond" w:hAnsi="Garamond" w:cs="Arial"/>
          <w:bCs/>
          <w:kern w:val="0"/>
          <w:sz w:val="16"/>
          <w:szCs w:val="16"/>
          <w:lang w:bidi="ar-SA"/>
        </w:rPr>
        <w:tab/>
      </w:r>
      <w:hyperlink r:id="rId11" w:history="1">
        <w:r w:rsidRPr="003A272D">
          <w:rPr>
            <w:rStyle w:val="Hipervnculo"/>
            <w:rFonts w:ascii="Garamond" w:hAnsi="Garamond"/>
            <w:color w:val="000000" w:themeColor="text1"/>
            <w:sz w:val="16"/>
            <w:szCs w:val="16"/>
            <w:u w:val="none"/>
            <w:lang w:eastAsia="es-MX"/>
          </w:rPr>
          <w:t>atencionalciudadano@ipes.gov.co</w:t>
        </w:r>
      </w:hyperlink>
    </w:p>
    <w:p w14:paraId="413DB3CB" w14:textId="77777777" w:rsidR="00D071AC" w:rsidRDefault="00D071AC" w:rsidP="00E20299">
      <w:pPr>
        <w:pStyle w:val="Standard"/>
      </w:pPr>
    </w:p>
    <w:p w14:paraId="794ABB9C" w14:textId="729D3F50" w:rsidR="003A272D" w:rsidRPr="00D071AC" w:rsidRDefault="00D071AC" w:rsidP="00D071AC">
      <w:pPr>
        <w:spacing w:line="0" w:lineRule="atLeast"/>
        <w:rPr>
          <w:rFonts w:ascii="Garamond" w:hAnsi="Garamond" w:cs="Tahoma"/>
          <w:color w:val="000000" w:themeColor="text1"/>
          <w:sz w:val="16"/>
          <w:szCs w:val="16"/>
        </w:rPr>
      </w:pPr>
      <w:r w:rsidRPr="00D071AC">
        <w:rPr>
          <w:rFonts w:ascii="Garamond" w:hAnsi="Garamond" w:cs="Tahoma"/>
          <w:color w:val="000000" w:themeColor="text1"/>
          <w:sz w:val="16"/>
          <w:szCs w:val="16"/>
        </w:rPr>
        <w:t>Anexos: Copia del radicado No.</w:t>
      </w:r>
      <w:r w:rsidRPr="00D071AC">
        <w:rPr>
          <w:rFonts w:ascii="Garamond" w:hAnsi="Garamond" w:cs="Arial"/>
          <w:b/>
          <w:bCs/>
          <w:color w:val="000000" w:themeColor="text1"/>
          <w:sz w:val="16"/>
          <w:szCs w:val="16"/>
        </w:rPr>
        <w:t xml:space="preserve"> </w:t>
      </w:r>
      <w:r w:rsidRPr="00D071AC">
        <w:rPr>
          <w:rFonts w:ascii="Garamond" w:hAnsi="Garamond"/>
          <w:b/>
          <w:bCs/>
          <w:sz w:val="16"/>
          <w:szCs w:val="16"/>
        </w:rPr>
        <w:t xml:space="preserve">20265110003152 </w:t>
      </w:r>
      <w:r w:rsidRPr="00D071AC">
        <w:rPr>
          <w:rFonts w:ascii="Garamond" w:hAnsi="Garamond" w:cs="Arial"/>
          <w:color w:val="000000" w:themeColor="text1"/>
          <w:sz w:val="16"/>
          <w:szCs w:val="16"/>
        </w:rPr>
        <w:t>en</w:t>
      </w:r>
      <w:r w:rsidRPr="00D071AC">
        <w:rPr>
          <w:rFonts w:ascii="Garamond" w:hAnsi="Garamond" w:cs="Arial"/>
          <w:bCs/>
          <w:color w:val="000000" w:themeColor="text1"/>
          <w:sz w:val="16"/>
          <w:szCs w:val="16"/>
        </w:rPr>
        <w:t xml:space="preserve"> </w:t>
      </w:r>
      <w:r>
        <w:rPr>
          <w:rFonts w:ascii="Garamond" w:hAnsi="Garamond" w:cs="Arial"/>
          <w:bCs/>
          <w:color w:val="000000" w:themeColor="text1"/>
          <w:sz w:val="16"/>
          <w:szCs w:val="16"/>
        </w:rPr>
        <w:t>tres</w:t>
      </w:r>
      <w:r w:rsidRPr="00D071AC">
        <w:rPr>
          <w:rFonts w:ascii="Garamond" w:hAnsi="Garamond" w:cs="Arial"/>
          <w:bCs/>
          <w:color w:val="000000" w:themeColor="text1"/>
          <w:sz w:val="16"/>
          <w:szCs w:val="16"/>
        </w:rPr>
        <w:t xml:space="preserve"> </w:t>
      </w:r>
      <w:r w:rsidRPr="00D071AC">
        <w:rPr>
          <w:rFonts w:ascii="Garamond" w:hAnsi="Garamond" w:cs="Arial"/>
          <w:color w:val="000000" w:themeColor="text1"/>
          <w:sz w:val="16"/>
          <w:szCs w:val="16"/>
        </w:rPr>
        <w:t>(</w:t>
      </w:r>
      <w:r w:rsidRPr="00D071AC">
        <w:rPr>
          <w:rFonts w:ascii="Garamond" w:hAnsi="Garamond" w:cs="Tahoma"/>
          <w:color w:val="000000" w:themeColor="text1"/>
          <w:sz w:val="16"/>
          <w:szCs w:val="16"/>
        </w:rPr>
        <w:t>0</w:t>
      </w:r>
      <w:r>
        <w:rPr>
          <w:rFonts w:ascii="Garamond" w:hAnsi="Garamond" w:cs="Tahoma"/>
          <w:color w:val="000000" w:themeColor="text1"/>
          <w:sz w:val="16"/>
          <w:szCs w:val="16"/>
        </w:rPr>
        <w:t>3</w:t>
      </w:r>
      <w:r w:rsidRPr="00D071AC">
        <w:rPr>
          <w:rFonts w:ascii="Garamond" w:hAnsi="Garamond" w:cs="Tahoma"/>
          <w:color w:val="000000" w:themeColor="text1"/>
          <w:sz w:val="16"/>
          <w:szCs w:val="16"/>
        </w:rPr>
        <w:t>) folios</w:t>
      </w:r>
    </w:p>
    <w:p w14:paraId="7E100BBD" w14:textId="28BA4518" w:rsidR="00301E44" w:rsidRPr="001D7B5A" w:rsidRDefault="003A272D" w:rsidP="001D7B5A">
      <w:pPr>
        <w:pStyle w:val="Standard"/>
        <w:rPr>
          <w:rFonts w:ascii="Garamond" w:hAnsi="Garamond"/>
          <w:color w:val="000000" w:themeColor="text1"/>
          <w:sz w:val="16"/>
          <w:szCs w:val="16"/>
        </w:rPr>
      </w:pPr>
      <w:r>
        <w:rPr>
          <w:sz w:val="16"/>
          <w:szCs w:val="16"/>
        </w:rPr>
        <w:tab/>
      </w:r>
      <w:r>
        <w:rPr>
          <w:sz w:val="16"/>
          <w:szCs w:val="16"/>
        </w:rPr>
        <w:tab/>
      </w:r>
      <w:r w:rsidRPr="003A272D">
        <w:rPr>
          <w:rFonts w:ascii="Garamond" w:hAnsi="Garamond"/>
          <w:color w:val="000000" w:themeColor="text1"/>
          <w:sz w:val="16"/>
          <w:szCs w:val="16"/>
        </w:rPr>
        <w:t xml:space="preserve"> </w:t>
      </w:r>
    </w:p>
    <w:p w14:paraId="5F395846" w14:textId="0BD3A916" w:rsidR="00E20299" w:rsidRPr="00E20299" w:rsidRDefault="00E20299" w:rsidP="00E20299">
      <w:pPr>
        <w:pStyle w:val="Standard"/>
        <w:rPr>
          <w:rFonts w:ascii="Garamond" w:hAnsi="Garamond" w:cs="Arial"/>
          <w:bCs/>
          <w:kern w:val="0"/>
          <w:sz w:val="16"/>
          <w:szCs w:val="16"/>
          <w:lang w:bidi="ar-SA"/>
        </w:rPr>
      </w:pPr>
      <w:r w:rsidRPr="00E20299">
        <w:rPr>
          <w:rFonts w:ascii="Garamond" w:hAnsi="Garamond" w:cs="Arial"/>
          <w:bCs/>
          <w:kern w:val="0"/>
          <w:sz w:val="16"/>
          <w:szCs w:val="16"/>
          <w:lang w:bidi="ar-SA"/>
        </w:rPr>
        <w:t xml:space="preserve">Proyectó: </w:t>
      </w:r>
      <w:proofErr w:type="spellStart"/>
      <w:r w:rsidR="00301E44">
        <w:rPr>
          <w:rFonts w:ascii="Garamond" w:hAnsi="Garamond" w:cs="Arial"/>
          <w:bCs/>
          <w:kern w:val="0"/>
          <w:sz w:val="16"/>
          <w:szCs w:val="16"/>
          <w:lang w:bidi="ar-SA"/>
        </w:rPr>
        <w:t>Zanin</w:t>
      </w:r>
      <w:proofErr w:type="spellEnd"/>
      <w:r w:rsidR="00301E44">
        <w:rPr>
          <w:rFonts w:ascii="Garamond" w:hAnsi="Garamond" w:cs="Arial"/>
          <w:bCs/>
          <w:kern w:val="0"/>
          <w:sz w:val="16"/>
          <w:szCs w:val="16"/>
          <w:lang w:bidi="ar-SA"/>
        </w:rPr>
        <w:t xml:space="preserve"> </w:t>
      </w:r>
      <w:proofErr w:type="spellStart"/>
      <w:r w:rsidR="00301E44">
        <w:rPr>
          <w:rFonts w:ascii="Garamond" w:hAnsi="Garamond" w:cs="Arial"/>
          <w:bCs/>
          <w:kern w:val="0"/>
          <w:sz w:val="16"/>
          <w:szCs w:val="16"/>
          <w:lang w:bidi="ar-SA"/>
        </w:rPr>
        <w:t>Sua</w:t>
      </w:r>
      <w:proofErr w:type="spellEnd"/>
      <w:r w:rsidR="00301E44">
        <w:rPr>
          <w:rFonts w:ascii="Garamond" w:hAnsi="Garamond" w:cs="Arial"/>
          <w:bCs/>
          <w:kern w:val="0"/>
          <w:sz w:val="16"/>
          <w:szCs w:val="16"/>
          <w:lang w:bidi="ar-SA"/>
        </w:rPr>
        <w:t xml:space="preserve"> </w:t>
      </w:r>
      <w:proofErr w:type="spellStart"/>
      <w:r w:rsidR="00301E44">
        <w:rPr>
          <w:rFonts w:ascii="Garamond" w:hAnsi="Garamond" w:cs="Arial"/>
          <w:bCs/>
          <w:kern w:val="0"/>
          <w:sz w:val="16"/>
          <w:szCs w:val="16"/>
          <w:lang w:bidi="ar-SA"/>
        </w:rPr>
        <w:t>Sua</w:t>
      </w:r>
      <w:proofErr w:type="spellEnd"/>
      <w:r w:rsidRPr="00E20299">
        <w:rPr>
          <w:rFonts w:ascii="Garamond" w:hAnsi="Garamond" w:cs="Arial"/>
          <w:bCs/>
          <w:kern w:val="0"/>
          <w:sz w:val="16"/>
          <w:szCs w:val="16"/>
          <w:lang w:bidi="ar-SA"/>
        </w:rPr>
        <w:t xml:space="preserve"> - Contratista - Área de Gestión Policiva Jurídica</w:t>
      </w:r>
      <w:r w:rsidR="001D7B5A">
        <w:rPr>
          <w:rFonts w:ascii="Garamond" w:hAnsi="Garamond" w:cs="Arial"/>
          <w:bCs/>
          <w:kern w:val="0"/>
          <w:sz w:val="16"/>
          <w:szCs w:val="16"/>
          <w:lang w:bidi="ar-SA"/>
        </w:rPr>
        <w:t xml:space="preserve"> </w:t>
      </w:r>
      <w:r w:rsidR="001D7B5A" w:rsidRPr="000C1DF4">
        <w:rPr>
          <w:rFonts w:ascii="Garamond" w:hAnsi="Garamond" w:cs="Arial"/>
          <w:noProof/>
          <w:sz w:val="16"/>
          <w:szCs w:val="16"/>
          <w:lang w:val="en-US" w:eastAsia="en-US" w:bidi="ar-SA"/>
        </w:rPr>
        <w:drawing>
          <wp:inline distT="0" distB="0" distL="0" distR="0" wp14:anchorId="520A79AC" wp14:editId="76EA9CAA">
            <wp:extent cx="217714" cy="148166"/>
            <wp:effectExtent l="0" t="0" r="0" b="4445"/>
            <wp:docPr id="12634198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419801" name=""/>
                    <pic:cNvPicPr/>
                  </pic:nvPicPr>
                  <pic:blipFill>
                    <a:blip r:embed="rId12"/>
                    <a:stretch>
                      <a:fillRect/>
                    </a:stretch>
                  </pic:blipFill>
                  <pic:spPr>
                    <a:xfrm>
                      <a:off x="0" y="0"/>
                      <a:ext cx="229134" cy="155938"/>
                    </a:xfrm>
                    <a:prstGeom prst="rect">
                      <a:avLst/>
                    </a:prstGeom>
                  </pic:spPr>
                </pic:pic>
              </a:graphicData>
            </a:graphic>
          </wp:inline>
        </w:drawing>
      </w:r>
    </w:p>
    <w:p w14:paraId="531C1C9C" w14:textId="5D6DF303" w:rsidR="00F71050" w:rsidRPr="00C16152" w:rsidRDefault="00E20299" w:rsidP="007514BD">
      <w:pPr>
        <w:pStyle w:val="Standard"/>
        <w:rPr>
          <w:rFonts w:ascii="Garamond" w:hAnsi="Garamond" w:cs="Arial"/>
          <w:bCs/>
          <w:kern w:val="0"/>
          <w:sz w:val="16"/>
          <w:szCs w:val="16"/>
          <w:lang w:val="en-US" w:bidi="ar-SA"/>
        </w:rPr>
      </w:pPr>
      <w:r w:rsidRPr="00E20299">
        <w:rPr>
          <w:rFonts w:ascii="Garamond" w:hAnsi="Garamond" w:cs="Arial"/>
          <w:bCs/>
          <w:kern w:val="0"/>
          <w:sz w:val="16"/>
          <w:szCs w:val="16"/>
          <w:lang w:bidi="ar-SA"/>
        </w:rPr>
        <w:t xml:space="preserve">Reviso/Aprobó:  </w:t>
      </w:r>
      <w:r w:rsidR="006B4BA9">
        <w:rPr>
          <w:rFonts w:ascii="Garamond" w:hAnsi="Garamond" w:cs="Arial"/>
          <w:bCs/>
          <w:kern w:val="0"/>
          <w:sz w:val="16"/>
          <w:szCs w:val="16"/>
          <w:lang w:bidi="ar-SA"/>
        </w:rPr>
        <w:t xml:space="preserve">Nicolas Fabián Calderón Valbuena </w:t>
      </w:r>
      <w:r w:rsidRPr="00E20299">
        <w:rPr>
          <w:rFonts w:ascii="Garamond" w:hAnsi="Garamond" w:cs="Arial"/>
          <w:bCs/>
          <w:kern w:val="0"/>
          <w:sz w:val="16"/>
          <w:szCs w:val="16"/>
          <w:lang w:bidi="ar-SA"/>
        </w:rPr>
        <w:t xml:space="preserve">- Abogado </w:t>
      </w:r>
      <w:r w:rsidR="00BC31DF">
        <w:rPr>
          <w:rFonts w:ascii="Garamond" w:hAnsi="Garamond" w:cs="Arial"/>
          <w:bCs/>
          <w:kern w:val="0"/>
          <w:sz w:val="16"/>
          <w:szCs w:val="16"/>
          <w:lang w:bidi="ar-SA"/>
        </w:rPr>
        <w:t>Contratista</w:t>
      </w:r>
      <w:r w:rsidR="006B4BA9">
        <w:rPr>
          <w:rFonts w:ascii="Garamond" w:hAnsi="Garamond" w:cs="Arial"/>
          <w:bCs/>
          <w:kern w:val="0"/>
          <w:sz w:val="16"/>
          <w:szCs w:val="16"/>
          <w:lang w:bidi="ar-SA"/>
        </w:rPr>
        <w:t xml:space="preserve"> Área de Gestión Policiva Jurídica </w:t>
      </w:r>
      <w:r w:rsidR="00B248CA">
        <w:rPr>
          <w:noProof/>
        </w:rPr>
        <w:drawing>
          <wp:inline distT="0" distB="0" distL="0" distR="0" wp14:anchorId="5E109367" wp14:editId="3CF3C40A">
            <wp:extent cx="712151" cy="16065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jpg"/>
                    <pic:cNvPicPr/>
                  </pic:nvPicPr>
                  <pic:blipFill>
                    <a:blip r:embed="rId13" cstate="print">
                      <a:extLst>
                        <a:ext uri="{BEBA8EAE-BF5A-486C-A8C5-ECC9F3942E4B}">
                          <a14:imgProps xmlns:a14="http://schemas.microsoft.com/office/drawing/2010/main">
                            <a14:imgLayer r:embed="rId14">
                              <a14:imgEffect>
                                <a14:sharpenSoften amount="100000"/>
                              </a14:imgEffect>
                              <a14:imgEffect>
                                <a14:brightnessContrast bright="24000" contrast="100000"/>
                              </a14:imgEffect>
                            </a14:imgLayer>
                          </a14:imgProps>
                        </a:ext>
                        <a:ext uri="{28A0092B-C50C-407E-A947-70E740481C1C}">
                          <a14:useLocalDpi xmlns:a14="http://schemas.microsoft.com/office/drawing/2010/main" val="0"/>
                        </a:ext>
                      </a:extLst>
                    </a:blip>
                    <a:stretch>
                      <a:fillRect/>
                    </a:stretch>
                  </pic:blipFill>
                  <pic:spPr>
                    <a:xfrm>
                      <a:off x="0" y="0"/>
                      <a:ext cx="911558" cy="205640"/>
                    </a:xfrm>
                    <a:prstGeom prst="rect">
                      <a:avLst/>
                    </a:prstGeom>
                  </pic:spPr>
                </pic:pic>
              </a:graphicData>
            </a:graphic>
          </wp:inline>
        </w:drawing>
      </w:r>
      <w:bookmarkStart w:id="0" w:name="_GoBack"/>
      <w:bookmarkEnd w:id="0"/>
    </w:p>
    <w:p w14:paraId="51EF3AEB" w14:textId="77777777" w:rsidR="000E72B1" w:rsidRDefault="000E72B1" w:rsidP="007514BD">
      <w:pPr>
        <w:pStyle w:val="Standard"/>
        <w:rPr>
          <w:rFonts w:ascii="Garamond" w:hAnsi="Garamond" w:cs="Arial"/>
          <w:bCs/>
          <w:kern w:val="0"/>
          <w:sz w:val="16"/>
          <w:szCs w:val="16"/>
          <w:lang w:bidi="ar-SA"/>
        </w:rPr>
      </w:pPr>
    </w:p>
    <w:p w14:paraId="7F5D60A6" w14:textId="77777777" w:rsidR="006B4BA9" w:rsidRPr="007514BD" w:rsidRDefault="006B4BA9" w:rsidP="007514BD">
      <w:pPr>
        <w:pStyle w:val="Standard"/>
        <w:rPr>
          <w:rFonts w:ascii="Garamond" w:hAnsi="Garamond" w:cs="Arial"/>
          <w:bCs/>
          <w:kern w:val="0"/>
          <w:sz w:val="16"/>
          <w:szCs w:val="16"/>
          <w:lang w:bidi="ar-SA"/>
        </w:rPr>
      </w:pPr>
    </w:p>
    <w:sectPr w:rsidR="006B4BA9" w:rsidRPr="007514BD" w:rsidSect="0001578B">
      <w:headerReference w:type="default" r:id="rId15"/>
      <w:footerReference w:type="default" r:id="rId16"/>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3D154" w14:textId="77777777" w:rsidR="004C4A86" w:rsidRDefault="004C4A86" w:rsidP="0001578B">
      <w:pPr>
        <w:spacing w:after="0" w:line="240" w:lineRule="auto"/>
      </w:pPr>
      <w:r>
        <w:separator/>
      </w:r>
    </w:p>
  </w:endnote>
  <w:endnote w:type="continuationSeparator" w:id="0">
    <w:p w14:paraId="4DE304A8" w14:textId="77777777" w:rsidR="004C4A86" w:rsidRDefault="004C4A86"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Cambria"/>
    <w:charset w:val="00"/>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beration Serif">
    <w:altName w:val="MS Gothic"/>
    <w:charset w:val="00"/>
    <w:family w:val="roman"/>
    <w:pitch w:val="variable"/>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de3of9">
    <w:altName w:val="Calibri"/>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4F2D4" w14:textId="2F392E92" w:rsidR="00392EAA" w:rsidRDefault="00826751">
    <w:pPr>
      <w:pStyle w:val="Piedepgina"/>
      <w:jc w:val="right"/>
      <w:rPr>
        <w:lang w:eastAsia="es-CO"/>
      </w:rPr>
    </w:pPr>
    <w:r>
      <w:rPr>
        <w:rFonts w:eastAsia="MS Mincho"/>
        <w:noProof/>
        <w:sz w:val="24"/>
        <w:szCs w:val="24"/>
        <w:lang w:val="en-US" w:eastAsia="en-US"/>
      </w:rPr>
      <mc:AlternateContent>
        <mc:Choice Requires="wps">
          <w:drawing>
            <wp:anchor distT="0" distB="0" distL="114300" distR="114300" simplePos="0" relativeHeight="251664384" behindDoc="0" locked="0" layoutInCell="1" allowOverlap="1" wp14:anchorId="35D96725" wp14:editId="34C6DD26">
              <wp:simplePos x="0" y="0"/>
              <wp:positionH relativeFrom="column">
                <wp:posOffset>2209800</wp:posOffset>
              </wp:positionH>
              <wp:positionV relativeFrom="paragraph">
                <wp:posOffset>-358140</wp:posOffset>
              </wp:positionV>
              <wp:extent cx="1691640" cy="695325"/>
              <wp:effectExtent l="0" t="0" r="3810" b="9525"/>
              <wp:wrapThrough wrapText="bothSides">
                <wp:wrapPolygon edited="0">
                  <wp:start x="0" y="0"/>
                  <wp:lineTo x="0" y="21304"/>
                  <wp:lineTo x="21405" y="21304"/>
                  <wp:lineTo x="2140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45AB9" w14:textId="77777777" w:rsidR="007975AD" w:rsidRDefault="007975AD" w:rsidP="007975AD">
                          <w:pPr>
                            <w:spacing w:after="0" w:line="240" w:lineRule="auto"/>
                            <w:rPr>
                              <w:rFonts w:ascii="Arial" w:hAnsi="Arial" w:cs="Arial"/>
                              <w:sz w:val="16"/>
                              <w:szCs w:val="16"/>
                              <w:lang w:val="es-MX"/>
                            </w:rPr>
                          </w:pPr>
                        </w:p>
                        <w:p w14:paraId="4AA916BD" w14:textId="3D014C50"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3B0FA9">
                            <w:rPr>
                              <w:rFonts w:ascii="Arial" w:hAnsi="Arial" w:cs="Arial"/>
                              <w:sz w:val="14"/>
                              <w:szCs w:val="16"/>
                              <w:lang w:val="es-MX"/>
                            </w:rPr>
                            <w:t>-</w:t>
                          </w:r>
                          <w:r>
                            <w:rPr>
                              <w:rFonts w:ascii="Arial" w:hAnsi="Arial" w:cs="Arial"/>
                              <w:sz w:val="14"/>
                              <w:szCs w:val="16"/>
                              <w:lang w:val="es-MX"/>
                            </w:rPr>
                            <w:t>GPD</w:t>
                          </w:r>
                          <w:r w:rsidR="003B0FA9">
                            <w:rPr>
                              <w:rFonts w:ascii="Arial" w:hAnsi="Arial" w:cs="Arial"/>
                              <w:sz w:val="14"/>
                              <w:szCs w:val="16"/>
                              <w:lang w:val="es-MX"/>
                            </w:rPr>
                            <w:t>-</w:t>
                          </w:r>
                          <w:r>
                            <w:rPr>
                              <w:rFonts w:ascii="Arial" w:hAnsi="Arial" w:cs="Arial"/>
                              <w:sz w:val="14"/>
                              <w:szCs w:val="16"/>
                              <w:lang w:val="es-MX"/>
                            </w:rPr>
                            <w:t>F03</w:t>
                          </w:r>
                          <w:r w:rsidR="008A6452">
                            <w:rPr>
                              <w:rFonts w:ascii="Arial" w:hAnsi="Arial" w:cs="Arial"/>
                              <w:sz w:val="14"/>
                              <w:szCs w:val="16"/>
                              <w:lang w:val="es-MX"/>
                            </w:rPr>
                            <w:t>8</w:t>
                          </w:r>
                        </w:p>
                        <w:p w14:paraId="53DA3EF5" w14:textId="15937823"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826751">
                            <w:rPr>
                              <w:rFonts w:ascii="Arial" w:hAnsi="Arial" w:cs="Arial"/>
                              <w:sz w:val="14"/>
                              <w:szCs w:val="16"/>
                              <w:lang w:val="es-MX"/>
                            </w:rPr>
                            <w:t>6</w:t>
                          </w:r>
                        </w:p>
                        <w:p w14:paraId="1CB078AA"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942E7F" w:rsidRDefault="00942E7F" w:rsidP="0082675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5D96725" id="Rectangle 8" o:spid="_x0000_s1030" style="position:absolute;left:0;text-align:left;margin-left:174pt;margin-top:-28.2pt;width:133.2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" stroked="f">
              <v:textbox inset="2.5575mm,1.2875mm,2.5575mm,1.2875mm">
                <w:txbxContent>
                  <w:p w14:paraId="01D45AB9" w14:textId="77777777" w:rsidR="007975AD" w:rsidRDefault="007975AD" w:rsidP="007975AD">
                    <w:pPr>
                      <w:spacing w:after="0" w:line="240" w:lineRule="auto"/>
                      <w:rPr>
                        <w:rFonts w:ascii="Arial" w:hAnsi="Arial" w:cs="Arial"/>
                        <w:sz w:val="16"/>
                        <w:szCs w:val="16"/>
                        <w:lang w:val="es-MX"/>
                      </w:rPr>
                    </w:pPr>
                  </w:p>
                  <w:p w14:paraId="4AA916BD" w14:textId="3D014C50"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3B0FA9">
                      <w:rPr>
                        <w:rFonts w:ascii="Arial" w:hAnsi="Arial" w:cs="Arial"/>
                        <w:sz w:val="14"/>
                        <w:szCs w:val="16"/>
                        <w:lang w:val="es-MX"/>
                      </w:rPr>
                      <w:t>-</w:t>
                    </w:r>
                    <w:r>
                      <w:rPr>
                        <w:rFonts w:ascii="Arial" w:hAnsi="Arial" w:cs="Arial"/>
                        <w:sz w:val="14"/>
                        <w:szCs w:val="16"/>
                        <w:lang w:val="es-MX"/>
                      </w:rPr>
                      <w:t>GPD</w:t>
                    </w:r>
                    <w:r w:rsidR="003B0FA9">
                      <w:rPr>
                        <w:rFonts w:ascii="Arial" w:hAnsi="Arial" w:cs="Arial"/>
                        <w:sz w:val="14"/>
                        <w:szCs w:val="16"/>
                        <w:lang w:val="es-MX"/>
                      </w:rPr>
                      <w:t>-</w:t>
                    </w:r>
                    <w:r>
                      <w:rPr>
                        <w:rFonts w:ascii="Arial" w:hAnsi="Arial" w:cs="Arial"/>
                        <w:sz w:val="14"/>
                        <w:szCs w:val="16"/>
                        <w:lang w:val="es-MX"/>
                      </w:rPr>
                      <w:t>F03</w:t>
                    </w:r>
                    <w:r w:rsidR="008A6452">
                      <w:rPr>
                        <w:rFonts w:ascii="Arial" w:hAnsi="Arial" w:cs="Arial"/>
                        <w:sz w:val="14"/>
                        <w:szCs w:val="16"/>
                        <w:lang w:val="es-MX"/>
                      </w:rPr>
                      <w:t>8</w:t>
                    </w:r>
                  </w:p>
                  <w:p w14:paraId="53DA3EF5" w14:textId="15937823"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826751">
                      <w:rPr>
                        <w:rFonts w:ascii="Arial" w:hAnsi="Arial" w:cs="Arial"/>
                        <w:sz w:val="14"/>
                        <w:szCs w:val="16"/>
                        <w:lang w:val="es-MX"/>
                      </w:rPr>
                      <w:t>6</w:t>
                    </w:r>
                  </w:p>
                  <w:p w14:paraId="1CB078AA"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942E7F" w:rsidRDefault="00942E7F" w:rsidP="00826751">
                    <w:pPr>
                      <w:spacing w:after="0" w:line="240" w:lineRule="auto"/>
                      <w:jc w:val="center"/>
                      <w:rPr>
                        <w:rFonts w:ascii="Arial" w:hAnsi="Arial" w:cs="Arial"/>
                        <w:sz w:val="14"/>
                        <w:szCs w:val="16"/>
                        <w:lang w:val="es-MX"/>
                      </w:rPr>
                    </w:pPr>
                  </w:p>
                </w:txbxContent>
              </v:textbox>
              <w10:wrap type="through"/>
            </v:rect>
          </w:pict>
        </mc:Fallback>
      </mc:AlternateContent>
    </w:r>
    <w:r w:rsidR="00942E7F">
      <w:rPr>
        <w:noProof/>
        <w:lang w:val="en-US" w:eastAsia="en-US"/>
      </w:rPr>
      <w:drawing>
        <wp:anchor distT="0" distB="0" distL="0" distR="0" simplePos="0" relativeHeight="251669504" behindDoc="0" locked="0" layoutInCell="1" allowOverlap="1" wp14:anchorId="669CEA75" wp14:editId="4FD17E97">
          <wp:simplePos x="0" y="0"/>
          <wp:positionH relativeFrom="margin">
            <wp:posOffset>5324475</wp:posOffset>
          </wp:positionH>
          <wp:positionV relativeFrom="paragraph">
            <wp:posOffset>-320675</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942E7F">
      <w:rPr>
        <w:noProof/>
        <w:lang w:val="en-US" w:eastAsia="en-US"/>
      </w:rPr>
      <mc:AlternateContent>
        <mc:Choice Requires="wps">
          <w:drawing>
            <wp:anchor distT="0" distB="0" distL="114300" distR="114300" simplePos="0" relativeHeight="251662336" behindDoc="0" locked="0" layoutInCell="1" allowOverlap="1" wp14:anchorId="4DF146C9" wp14:editId="29F06F95">
              <wp:simplePos x="0" y="0"/>
              <wp:positionH relativeFrom="column">
                <wp:posOffset>1313815</wp:posOffset>
              </wp:positionH>
              <wp:positionV relativeFrom="paragraph">
                <wp:posOffset>-297815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98C827" id="_x0000_t32" coordsize="21600,21600" o:spt="32" o:oned="t" path="m,l21600,21600e" filled="f">
              <v:path arrowok="t" fillok="f" o:connecttype="none"/>
              <o:lock v:ext="edit" shapetype="t"/>
            </v:shapetype>
            <v:shape id="AutoShape 5" o:spid="_x0000_s1026" type="#_x0000_t32" style="position:absolute;margin-left:103.45pt;margin-top:-23.4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" strokecolor="black [3213]"/>
          </w:pict>
        </mc:Fallback>
      </mc:AlternateContent>
    </w:r>
    <w:r w:rsidR="008A6452">
      <w:rPr>
        <w:noProof/>
        <w:lang w:val="en-US" w:eastAsia="en-US"/>
      </w:rPr>
      <mc:AlternateContent>
        <mc:Choice Requires="wps">
          <w:drawing>
            <wp:anchor distT="0" distB="0" distL="114300" distR="114300" simplePos="0" relativeHeight="251671552" behindDoc="0" locked="0" layoutInCell="1" allowOverlap="1" wp14:anchorId="6D1A8542" wp14:editId="3D33D204">
              <wp:simplePos x="0" y="0"/>
              <wp:positionH relativeFrom="margin">
                <wp:posOffset>-365760</wp:posOffset>
              </wp:positionH>
              <wp:positionV relativeFrom="paragraph">
                <wp:posOffset>-360045</wp:posOffset>
              </wp:positionV>
              <wp:extent cx="1666875" cy="938151"/>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14F5812" w14:textId="77777777" w:rsidR="004D0C84" w:rsidRDefault="004D0C84"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8A6452" w:rsidRDefault="008A6452" w:rsidP="008A645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D1A8542" id="Rectangle 1" o:spid="_x0000_s1031" style="position:absolute;left:0;text-align:left;margin-left:-28.8pt;margin-top:-28.35pt;width:131.25pt;height:73.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" stroked="f" strokeweight="0">
              <v:textbox inset="7.25pt,3.65pt,7.25pt,3.65pt">
                <w:txbxContent>
                  <w:p w14:paraId="514F5812" w14:textId="77777777" w:rsidR="004D0C84" w:rsidRDefault="004D0C84"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8A6452" w:rsidRDefault="008A6452" w:rsidP="008A6452">
                    <w:pPr>
                      <w:rPr>
                        <w:szCs w:val="16"/>
                      </w:rPr>
                    </w:pP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5316C" w14:textId="77777777" w:rsidR="004C4A86" w:rsidRDefault="004C4A86" w:rsidP="0001578B">
      <w:pPr>
        <w:spacing w:after="0" w:line="240" w:lineRule="auto"/>
      </w:pPr>
      <w:r>
        <w:separator/>
      </w:r>
    </w:p>
  </w:footnote>
  <w:footnote w:type="continuationSeparator" w:id="0">
    <w:p w14:paraId="4E739D65" w14:textId="77777777" w:rsidR="004C4A86" w:rsidRDefault="004C4A86"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B7E7C" w14:textId="293B9C54" w:rsidR="00392EAA" w:rsidRDefault="00673966" w:rsidP="00EB1D5E">
    <w:pPr>
      <w:pStyle w:val="Encabezamiento"/>
      <w:spacing w:after="0" w:line="240" w:lineRule="auto"/>
      <w:rPr>
        <w:lang w:eastAsia="es-CO"/>
      </w:rPr>
    </w:pPr>
    <w:r>
      <w:rPr>
        <w:noProof/>
        <w:lang w:val="en-US" w:eastAsia="en-US"/>
      </w:rPr>
      <mc:AlternateContent>
        <mc:Choice Requires="wps">
          <w:drawing>
            <wp:anchor distT="0" distB="0" distL="114300" distR="114300" simplePos="0" relativeHeight="251673600" behindDoc="0" locked="0" layoutInCell="1" allowOverlap="1" wp14:anchorId="274164DE" wp14:editId="1502FC09">
              <wp:simplePos x="0" y="0"/>
              <wp:positionH relativeFrom="column">
                <wp:posOffset>3901440</wp:posOffset>
              </wp:positionH>
              <wp:positionV relativeFrom="paragraph">
                <wp:posOffset>-145415</wp:posOffset>
              </wp:positionV>
              <wp:extent cx="2609850" cy="933450"/>
              <wp:effectExtent l="0" t="0" r="19050" b="19050"/>
              <wp:wrapNone/>
              <wp:docPr id="207707220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933450"/>
                      </a:xfrm>
                      <a:prstGeom prst="rect">
                        <a:avLst/>
                      </a:prstGeom>
                      <a:solidFill>
                        <a:srgbClr val="FFFFFF"/>
                      </a:solidFill>
                      <a:ln w="9525">
                        <a:solidFill>
                          <a:srgbClr val="000000"/>
                        </a:solidFill>
                        <a:miter lim="800000"/>
                        <a:headEnd/>
                        <a:tailEnd/>
                      </a:ln>
                    </wps:spPr>
                    <wps:txbx>
                      <w:txbxContent>
                        <w:p w14:paraId="403F9E8A" w14:textId="77777777" w:rsidR="00673966" w:rsidRDefault="00673966" w:rsidP="00673966">
                          <w:pPr>
                            <w:spacing w:after="0"/>
                            <w:rPr>
                              <w:rFonts w:ascii="Arial" w:hAnsi="Arial" w:cs="Arial"/>
                            </w:rPr>
                          </w:pPr>
                          <w:r>
                            <w:rPr>
                              <w:rFonts w:ascii="Arial" w:hAnsi="Arial" w:cs="Arial"/>
                            </w:rPr>
                            <w:t>Al contestar por favor cite estos datos:</w:t>
                          </w:r>
                        </w:p>
                        <w:p w14:paraId="63B1EF78" w14:textId="77777777" w:rsidR="00673966" w:rsidRPr="00897EA6" w:rsidRDefault="00673966" w:rsidP="00673966">
                          <w:pPr>
                            <w:spacing w:after="0"/>
                            <w:rPr>
                              <w:rFonts w:ascii="Arial" w:hAnsi="Arial" w:cs="Arial"/>
                              <w:lang w:val="pt-PT"/>
                            </w:rPr>
                          </w:pPr>
                          <w:r w:rsidRPr="00897EA6">
                            <w:rPr>
                              <w:rFonts w:ascii="Arial" w:hAnsi="Arial" w:cs="Arial"/>
                              <w:lang w:val="pt-PT"/>
                            </w:rPr>
                            <w:t>Radicado No. *RAD_S*</w:t>
                          </w:r>
                        </w:p>
                        <w:p w14:paraId="3C3CB88B" w14:textId="77777777" w:rsidR="00673966" w:rsidRPr="00897EA6" w:rsidRDefault="00673966" w:rsidP="00673966">
                          <w:pPr>
                            <w:spacing w:after="0"/>
                            <w:rPr>
                              <w:rFonts w:ascii="Arial" w:hAnsi="Arial" w:cs="Arial"/>
                              <w:lang w:val="pt-PT"/>
                            </w:rPr>
                          </w:pPr>
                          <w:r w:rsidRPr="00897EA6">
                            <w:rPr>
                              <w:rFonts w:ascii="Arial" w:hAnsi="Arial" w:cs="Arial"/>
                              <w:lang w:val="pt-PT"/>
                            </w:rPr>
                            <w:t>Fecha: *F_RAD_S*</w:t>
                          </w:r>
                        </w:p>
                        <w:p w14:paraId="00808032" w14:textId="77777777" w:rsidR="00673966" w:rsidRPr="00897EA6" w:rsidRDefault="00673966" w:rsidP="00673966">
                          <w:pPr>
                            <w:rPr>
                              <w:rFonts w:ascii="Code3of9" w:hAnsi="Code3of9" w:cs="Arial"/>
                              <w:sz w:val="40"/>
                              <w:szCs w:val="40"/>
                              <w:lang w:val="pt-PT"/>
                            </w:rPr>
                          </w:pPr>
                          <w:r w:rsidRPr="00897EA6">
                            <w:rPr>
                              <w:rFonts w:ascii="Code3of9" w:hAnsi="Code3of9" w:cs="Arial"/>
                              <w:sz w:val="40"/>
                              <w:szCs w:val="40"/>
                              <w:lang w:val="pt-PT"/>
                            </w:rPr>
                            <w:t>**RAD_S**</w:t>
                          </w:r>
                        </w:p>
                        <w:p w14:paraId="5CC2AD84" w14:textId="77777777" w:rsidR="00673966" w:rsidRPr="00897EA6" w:rsidRDefault="00673966" w:rsidP="00673966">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74164DE" id="Rectangle 2" o:spid="_x0000_s1029" style="position:absolute;margin-left:307.2pt;margin-top:-11.45pt;width:205.5pt;height:7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">
              <v:textbox inset="7.25pt,3.65pt,7.25pt,3.65pt">
                <w:txbxContent>
                  <w:p w14:paraId="403F9E8A" w14:textId="77777777" w:rsidR="00673966" w:rsidRDefault="00673966" w:rsidP="00673966">
                    <w:pPr>
                      <w:spacing w:after="0"/>
                      <w:rPr>
                        <w:rFonts w:ascii="Arial" w:hAnsi="Arial" w:cs="Arial"/>
                      </w:rPr>
                    </w:pPr>
                    <w:r>
                      <w:rPr>
                        <w:rFonts w:ascii="Arial" w:hAnsi="Arial" w:cs="Arial"/>
                      </w:rPr>
                      <w:t>Al contestar por favor cite estos datos:</w:t>
                    </w:r>
                  </w:p>
                  <w:p w14:paraId="63B1EF78" w14:textId="77777777" w:rsidR="00673966" w:rsidRPr="00897EA6" w:rsidRDefault="00673966" w:rsidP="00673966">
                    <w:pPr>
                      <w:spacing w:after="0"/>
                      <w:rPr>
                        <w:rFonts w:ascii="Arial" w:hAnsi="Arial" w:cs="Arial"/>
                        <w:lang w:val="pt-PT"/>
                      </w:rPr>
                    </w:pPr>
                    <w:r w:rsidRPr="00897EA6">
                      <w:rPr>
                        <w:rFonts w:ascii="Arial" w:hAnsi="Arial" w:cs="Arial"/>
                        <w:lang w:val="pt-PT"/>
                      </w:rPr>
                      <w:t>Radicado No. *RAD_S*</w:t>
                    </w:r>
                  </w:p>
                  <w:p w14:paraId="3C3CB88B" w14:textId="77777777" w:rsidR="00673966" w:rsidRPr="00897EA6" w:rsidRDefault="00673966" w:rsidP="00673966">
                    <w:pPr>
                      <w:spacing w:after="0"/>
                      <w:rPr>
                        <w:rFonts w:ascii="Arial" w:hAnsi="Arial" w:cs="Arial"/>
                        <w:lang w:val="pt-PT"/>
                      </w:rPr>
                    </w:pPr>
                    <w:r w:rsidRPr="00897EA6">
                      <w:rPr>
                        <w:rFonts w:ascii="Arial" w:hAnsi="Arial" w:cs="Arial"/>
                        <w:lang w:val="pt-PT"/>
                      </w:rPr>
                      <w:t>Fecha: *F_RAD_S*</w:t>
                    </w:r>
                  </w:p>
                  <w:p w14:paraId="00808032" w14:textId="77777777" w:rsidR="00673966" w:rsidRPr="00897EA6" w:rsidRDefault="00673966" w:rsidP="00673966">
                    <w:pPr>
                      <w:rPr>
                        <w:rFonts w:ascii="Code3of9" w:hAnsi="Code3of9" w:cs="Arial"/>
                        <w:sz w:val="40"/>
                        <w:szCs w:val="40"/>
                        <w:lang w:val="pt-PT"/>
                      </w:rPr>
                    </w:pPr>
                    <w:r w:rsidRPr="00897EA6">
                      <w:rPr>
                        <w:rFonts w:ascii="Code3of9" w:hAnsi="Code3of9" w:cs="Arial"/>
                        <w:sz w:val="40"/>
                        <w:szCs w:val="40"/>
                        <w:lang w:val="pt-PT"/>
                      </w:rPr>
                      <w:t>**RAD_S**</w:t>
                    </w:r>
                  </w:p>
                  <w:p w14:paraId="5CC2AD84" w14:textId="77777777" w:rsidR="00673966" w:rsidRPr="00897EA6" w:rsidRDefault="00673966" w:rsidP="00673966">
                    <w:pPr>
                      <w:rPr>
                        <w:rFonts w:ascii="Code3of9" w:hAnsi="Code3of9" w:cs="Code3of9"/>
                        <w:lang w:val="pt-PT"/>
                      </w:rPr>
                    </w:pPr>
                  </w:p>
                </w:txbxContent>
              </v:textbox>
            </v:rect>
          </w:pict>
        </mc:Fallback>
      </mc:AlternateContent>
    </w:r>
    <w:r w:rsidR="008C5786">
      <w:rPr>
        <w:noProof/>
        <w:lang w:val="en-US" w:eastAsia="en-US"/>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DFD63DE" w14:textId="77777777" w:rsidR="00EB1D5E" w:rsidRDefault="00EB1D5E" w:rsidP="00EB1D5E">
    <w:pPr>
      <w:pStyle w:val="Encabezamiento"/>
      <w:spacing w:after="0" w:line="240" w:lineRule="auto"/>
      <w:rPr>
        <w:lang w:eastAsia="es-CO"/>
      </w:rPr>
    </w:pPr>
  </w:p>
  <w:p w14:paraId="0CED0E4C" w14:textId="77777777" w:rsidR="00EB1D5E" w:rsidRDefault="00EB1D5E" w:rsidP="00EB1D5E">
    <w:pPr>
      <w:pStyle w:val="Encabezamiento"/>
      <w:spacing w:after="0" w:line="240" w:lineRule="auto"/>
      <w:rPr>
        <w:lang w:eastAsia="es-CO"/>
      </w:rPr>
    </w:pPr>
  </w:p>
  <w:p w14:paraId="7D4A3A7E" w14:textId="77777777" w:rsidR="00EB1D5E" w:rsidRDefault="00EB1D5E" w:rsidP="00EB1D5E">
    <w:pPr>
      <w:pStyle w:val="Encabezamiento"/>
      <w:spacing w:after="0" w:line="240" w:lineRule="auto"/>
      <w:rPr>
        <w:lang w:eastAsia="es-CO"/>
      </w:rPr>
    </w:pPr>
  </w:p>
  <w:p w14:paraId="23B2FF84" w14:textId="77777777" w:rsidR="00EB1D5E" w:rsidRDefault="00EB1D5E" w:rsidP="00EB1D5E">
    <w:pPr>
      <w:pStyle w:val="Encabezamiento"/>
      <w:spacing w:after="0" w:line="240" w:lineRule="auto"/>
      <w:rPr>
        <w:lang w:eastAsia="es-CO"/>
      </w:rPr>
    </w:pPr>
  </w:p>
  <w:p w14:paraId="25013BA7"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3B5A4132" w14:textId="0D298B78"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B248CA">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B248CA">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8B"/>
    <w:rsid w:val="00003A73"/>
    <w:rsid w:val="00003F94"/>
    <w:rsid w:val="0001578B"/>
    <w:rsid w:val="00047220"/>
    <w:rsid w:val="0004741F"/>
    <w:rsid w:val="00062DD1"/>
    <w:rsid w:val="000679ED"/>
    <w:rsid w:val="000709DC"/>
    <w:rsid w:val="00087D72"/>
    <w:rsid w:val="00090D92"/>
    <w:rsid w:val="00091A29"/>
    <w:rsid w:val="000B6E15"/>
    <w:rsid w:val="000C12BA"/>
    <w:rsid w:val="000E3B30"/>
    <w:rsid w:val="000E72B1"/>
    <w:rsid w:val="000F6586"/>
    <w:rsid w:val="001026ED"/>
    <w:rsid w:val="001216C1"/>
    <w:rsid w:val="00132A39"/>
    <w:rsid w:val="0014617E"/>
    <w:rsid w:val="0015405A"/>
    <w:rsid w:val="001854EA"/>
    <w:rsid w:val="001875AB"/>
    <w:rsid w:val="00195DEB"/>
    <w:rsid w:val="001C5D23"/>
    <w:rsid w:val="001D7B5A"/>
    <w:rsid w:val="001E26A4"/>
    <w:rsid w:val="001E4A3D"/>
    <w:rsid w:val="00233A4C"/>
    <w:rsid w:val="00253D3B"/>
    <w:rsid w:val="002666D4"/>
    <w:rsid w:val="002678D8"/>
    <w:rsid w:val="00277ED5"/>
    <w:rsid w:val="00290C07"/>
    <w:rsid w:val="002A31D0"/>
    <w:rsid w:val="002F0C94"/>
    <w:rsid w:val="002F3A25"/>
    <w:rsid w:val="002F3ABA"/>
    <w:rsid w:val="00301E44"/>
    <w:rsid w:val="0032355D"/>
    <w:rsid w:val="0033798D"/>
    <w:rsid w:val="00345AD5"/>
    <w:rsid w:val="00353E3C"/>
    <w:rsid w:val="00392EAA"/>
    <w:rsid w:val="00393C2E"/>
    <w:rsid w:val="003A1074"/>
    <w:rsid w:val="003A272D"/>
    <w:rsid w:val="003A4DD8"/>
    <w:rsid w:val="003B0656"/>
    <w:rsid w:val="003B0FA9"/>
    <w:rsid w:val="003B4772"/>
    <w:rsid w:val="003C0959"/>
    <w:rsid w:val="003C566A"/>
    <w:rsid w:val="00406874"/>
    <w:rsid w:val="0040754C"/>
    <w:rsid w:val="00422471"/>
    <w:rsid w:val="00434EE9"/>
    <w:rsid w:val="00443FC3"/>
    <w:rsid w:val="00461BD5"/>
    <w:rsid w:val="004725B6"/>
    <w:rsid w:val="00495EAB"/>
    <w:rsid w:val="004C4A86"/>
    <w:rsid w:val="004D0BC2"/>
    <w:rsid w:val="004D0C84"/>
    <w:rsid w:val="004E1B3B"/>
    <w:rsid w:val="004E6B63"/>
    <w:rsid w:val="004E7DC3"/>
    <w:rsid w:val="004F09B9"/>
    <w:rsid w:val="005060B6"/>
    <w:rsid w:val="00551478"/>
    <w:rsid w:val="00562108"/>
    <w:rsid w:val="00571EA1"/>
    <w:rsid w:val="00594FF6"/>
    <w:rsid w:val="005A0BCE"/>
    <w:rsid w:val="005C4ED6"/>
    <w:rsid w:val="005D4C86"/>
    <w:rsid w:val="005D4E9F"/>
    <w:rsid w:val="005E0A47"/>
    <w:rsid w:val="00605BCB"/>
    <w:rsid w:val="00620EF2"/>
    <w:rsid w:val="00640B16"/>
    <w:rsid w:val="00642156"/>
    <w:rsid w:val="00652AFA"/>
    <w:rsid w:val="006613C9"/>
    <w:rsid w:val="006649F1"/>
    <w:rsid w:val="006732C4"/>
    <w:rsid w:val="00673966"/>
    <w:rsid w:val="006B4BA9"/>
    <w:rsid w:val="006C7D36"/>
    <w:rsid w:val="00713F6E"/>
    <w:rsid w:val="007142F2"/>
    <w:rsid w:val="00733911"/>
    <w:rsid w:val="007406F9"/>
    <w:rsid w:val="00744229"/>
    <w:rsid w:val="007514BD"/>
    <w:rsid w:val="00782CF4"/>
    <w:rsid w:val="00785E7F"/>
    <w:rsid w:val="00795D1A"/>
    <w:rsid w:val="007975AD"/>
    <w:rsid w:val="007B1632"/>
    <w:rsid w:val="007B284D"/>
    <w:rsid w:val="007B3B7C"/>
    <w:rsid w:val="007D6466"/>
    <w:rsid w:val="00807E1F"/>
    <w:rsid w:val="00826751"/>
    <w:rsid w:val="00832DED"/>
    <w:rsid w:val="008440AA"/>
    <w:rsid w:val="0084511D"/>
    <w:rsid w:val="00886D35"/>
    <w:rsid w:val="008908DE"/>
    <w:rsid w:val="008A6452"/>
    <w:rsid w:val="008C5786"/>
    <w:rsid w:val="008E3A2C"/>
    <w:rsid w:val="008F18DF"/>
    <w:rsid w:val="008F54EB"/>
    <w:rsid w:val="009045D8"/>
    <w:rsid w:val="00906DDB"/>
    <w:rsid w:val="009127DA"/>
    <w:rsid w:val="00921524"/>
    <w:rsid w:val="009253DF"/>
    <w:rsid w:val="009360B3"/>
    <w:rsid w:val="00942E7F"/>
    <w:rsid w:val="009A4F1C"/>
    <w:rsid w:val="009B7082"/>
    <w:rsid w:val="009E4757"/>
    <w:rsid w:val="009F31FC"/>
    <w:rsid w:val="00A02B15"/>
    <w:rsid w:val="00A42CA8"/>
    <w:rsid w:val="00A44778"/>
    <w:rsid w:val="00A44937"/>
    <w:rsid w:val="00A515A7"/>
    <w:rsid w:val="00A56102"/>
    <w:rsid w:val="00A82D5B"/>
    <w:rsid w:val="00AB7402"/>
    <w:rsid w:val="00AE6589"/>
    <w:rsid w:val="00B06570"/>
    <w:rsid w:val="00B2002D"/>
    <w:rsid w:val="00B248CA"/>
    <w:rsid w:val="00B4373C"/>
    <w:rsid w:val="00B45DA8"/>
    <w:rsid w:val="00B62873"/>
    <w:rsid w:val="00B92CFA"/>
    <w:rsid w:val="00BC31DF"/>
    <w:rsid w:val="00BC3E02"/>
    <w:rsid w:val="00BC78C8"/>
    <w:rsid w:val="00BE2B26"/>
    <w:rsid w:val="00BE4D30"/>
    <w:rsid w:val="00C079F0"/>
    <w:rsid w:val="00C10A27"/>
    <w:rsid w:val="00C14107"/>
    <w:rsid w:val="00C16152"/>
    <w:rsid w:val="00C42F40"/>
    <w:rsid w:val="00C710DB"/>
    <w:rsid w:val="00CA5DE6"/>
    <w:rsid w:val="00CA61F6"/>
    <w:rsid w:val="00CB1ECA"/>
    <w:rsid w:val="00CD2892"/>
    <w:rsid w:val="00CD5640"/>
    <w:rsid w:val="00D071AC"/>
    <w:rsid w:val="00D223A1"/>
    <w:rsid w:val="00D76967"/>
    <w:rsid w:val="00D846F9"/>
    <w:rsid w:val="00D91A56"/>
    <w:rsid w:val="00D952D2"/>
    <w:rsid w:val="00DA3D2B"/>
    <w:rsid w:val="00DA3E43"/>
    <w:rsid w:val="00DC514B"/>
    <w:rsid w:val="00DD376F"/>
    <w:rsid w:val="00DF2044"/>
    <w:rsid w:val="00DF5B20"/>
    <w:rsid w:val="00E20299"/>
    <w:rsid w:val="00E43B3E"/>
    <w:rsid w:val="00E51123"/>
    <w:rsid w:val="00E542D9"/>
    <w:rsid w:val="00E55DAB"/>
    <w:rsid w:val="00E6215E"/>
    <w:rsid w:val="00E63BC4"/>
    <w:rsid w:val="00EA6BB9"/>
    <w:rsid w:val="00EB1D5E"/>
    <w:rsid w:val="00EC0159"/>
    <w:rsid w:val="00EC468D"/>
    <w:rsid w:val="00ED0145"/>
    <w:rsid w:val="00ED6843"/>
    <w:rsid w:val="00F026E3"/>
    <w:rsid w:val="00F04D3A"/>
    <w:rsid w:val="00F12B22"/>
    <w:rsid w:val="00F253D9"/>
    <w:rsid w:val="00F378DA"/>
    <w:rsid w:val="00F45579"/>
    <w:rsid w:val="00F46B84"/>
    <w:rsid w:val="00F71050"/>
    <w:rsid w:val="00FB6533"/>
    <w:rsid w:val="00FC7CD6"/>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F633E"/>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A02B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Ttulo1Car">
    <w:name w:val="Título 1 Car"/>
    <w:basedOn w:val="Fuentedeprrafopredeter"/>
    <w:link w:val="Ttulo1"/>
    <w:uiPriority w:val="9"/>
    <w:rsid w:val="00A02B15"/>
    <w:rPr>
      <w:rFonts w:asciiTheme="majorHAnsi" w:eastAsiaTheme="majorEastAsia" w:hAnsiTheme="majorHAnsi" w:cstheme="majorBidi"/>
      <w:color w:val="365F91" w:themeColor="accent1" w:themeShade="BF"/>
      <w:sz w:val="32"/>
      <w:szCs w:val="32"/>
      <w:lang w:val="es-ES" w:eastAsia="zh-CN"/>
    </w:rPr>
  </w:style>
  <w:style w:type="paragraph" w:customStyle="1" w:styleId="Textbody">
    <w:name w:val="Text body"/>
    <w:basedOn w:val="Normal"/>
    <w:rsid w:val="0033798D"/>
    <w:pPr>
      <w:autoSpaceDN w:val="0"/>
      <w:spacing w:after="140" w:line="288" w:lineRule="auto"/>
    </w:pPr>
    <w:rPr>
      <w:kern w:val="3"/>
    </w:rPr>
  </w:style>
  <w:style w:type="character" w:styleId="Hipervnculo">
    <w:name w:val="Hyperlink"/>
    <w:basedOn w:val="Fuentedeprrafopredeter"/>
    <w:uiPriority w:val="99"/>
    <w:unhideWhenUsed/>
    <w:rsid w:val="00906DDB"/>
    <w:rPr>
      <w:color w:val="0000FF" w:themeColor="hyperlink"/>
      <w:u w:val="single"/>
    </w:rPr>
  </w:style>
  <w:style w:type="character" w:customStyle="1" w:styleId="Mencinsinresolver1">
    <w:name w:val="Mención sin resolver1"/>
    <w:basedOn w:val="Fuentedeprrafopredeter"/>
    <w:uiPriority w:val="99"/>
    <w:semiHidden/>
    <w:unhideWhenUsed/>
    <w:rsid w:val="00906DDB"/>
    <w:rPr>
      <w:color w:val="605E5C"/>
      <w:shd w:val="clear" w:color="auto" w:fill="E1DFDD"/>
    </w:rPr>
  </w:style>
  <w:style w:type="character" w:customStyle="1" w:styleId="cf01">
    <w:name w:val="cf01"/>
    <w:basedOn w:val="Fuentedeprrafopredeter"/>
    <w:rsid w:val="00290C07"/>
    <w:rPr>
      <w:rFonts w:ascii="Segoe UI" w:hAnsi="Segoe UI" w:cs="Segoe UI" w:hint="default"/>
      <w:sz w:val="18"/>
      <w:szCs w:val="18"/>
    </w:rPr>
  </w:style>
  <w:style w:type="paragraph" w:styleId="NormalWeb">
    <w:name w:val="Normal (Web)"/>
    <w:basedOn w:val="Normal"/>
    <w:uiPriority w:val="99"/>
    <w:unhideWhenUsed/>
    <w:rsid w:val="00290C07"/>
    <w:pPr>
      <w:suppressAutoHyphens w:val="0"/>
      <w:spacing w:before="100" w:beforeAutospacing="1" w:after="100" w:afterAutospacing="1" w:line="240" w:lineRule="auto"/>
    </w:pPr>
    <w:rPr>
      <w:sz w:val="24"/>
      <w:szCs w:val="24"/>
      <w:lang w:val="es-CO" w:eastAsia="es-MX"/>
    </w:rPr>
  </w:style>
  <w:style w:type="paragraph" w:customStyle="1" w:styleId="Standard">
    <w:name w:val="Standard"/>
    <w:rsid w:val="00290C07"/>
    <w:pPr>
      <w:suppressAutoHyphens/>
      <w:autoSpaceDN w:val="0"/>
      <w:spacing w:after="0" w:line="240" w:lineRule="auto"/>
      <w:textAlignment w:val="baseline"/>
    </w:pPr>
    <w:rPr>
      <w:rFonts w:ascii="Liberation Serif" w:eastAsia="Times New Roman" w:hAnsi="Liberation Serif" w:cs="Mangal"/>
      <w:kern w:val="3"/>
      <w:sz w:val="24"/>
      <w:szCs w:val="24"/>
      <w:lang w:eastAsia="zh-CN" w:bidi="hi-IN"/>
    </w:rPr>
  </w:style>
  <w:style w:type="character" w:customStyle="1" w:styleId="Mencinsinresolver2">
    <w:name w:val="Mención sin resolver2"/>
    <w:basedOn w:val="Fuentedeprrafopredeter"/>
    <w:uiPriority w:val="99"/>
    <w:semiHidden/>
    <w:unhideWhenUsed/>
    <w:rsid w:val="003C0959"/>
    <w:rPr>
      <w:color w:val="605E5C"/>
      <w:shd w:val="clear" w:color="auto" w:fill="E1DFDD"/>
    </w:rPr>
  </w:style>
  <w:style w:type="character" w:styleId="Textoennegrita">
    <w:name w:val="Strong"/>
    <w:basedOn w:val="Fuentedeprrafopredeter"/>
    <w:uiPriority w:val="22"/>
    <w:qFormat/>
    <w:rsid w:val="003A272D"/>
    <w:rPr>
      <w:b/>
      <w:bCs/>
    </w:rPr>
  </w:style>
  <w:style w:type="paragraph" w:customStyle="1" w:styleId="p1">
    <w:name w:val="p1"/>
    <w:basedOn w:val="Normal"/>
    <w:rsid w:val="00301E44"/>
    <w:pPr>
      <w:suppressAutoHyphens w:val="0"/>
      <w:spacing w:after="0" w:line="240" w:lineRule="auto"/>
    </w:pPr>
    <w:rPr>
      <w:rFonts w:ascii="Arial" w:hAnsi="Arial" w:cs="Arial"/>
      <w:color w:val="000000"/>
      <w:sz w:val="17"/>
      <w:szCs w:val="17"/>
      <w:lang w:val="es-CO" w:eastAsia="es-MX"/>
    </w:rPr>
  </w:style>
  <w:style w:type="character" w:customStyle="1" w:styleId="UnresolvedMention">
    <w:name w:val="Unresolved Mention"/>
    <w:basedOn w:val="Fuentedeprrafopredeter"/>
    <w:uiPriority w:val="99"/>
    <w:semiHidden/>
    <w:unhideWhenUsed/>
    <w:rsid w:val="00301E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399966">
      <w:bodyDiv w:val="1"/>
      <w:marLeft w:val="0"/>
      <w:marRight w:val="0"/>
      <w:marTop w:val="0"/>
      <w:marBottom w:val="0"/>
      <w:divBdr>
        <w:top w:val="none" w:sz="0" w:space="0" w:color="auto"/>
        <w:left w:val="none" w:sz="0" w:space="0" w:color="auto"/>
        <w:bottom w:val="none" w:sz="0" w:space="0" w:color="auto"/>
        <w:right w:val="none" w:sz="0" w:space="0" w:color="auto"/>
      </w:divBdr>
      <w:divsChild>
        <w:div w:id="1665010266">
          <w:marLeft w:val="0"/>
          <w:marRight w:val="0"/>
          <w:marTop w:val="0"/>
          <w:marBottom w:val="0"/>
          <w:divBdr>
            <w:top w:val="none" w:sz="0" w:space="0" w:color="auto"/>
            <w:left w:val="none" w:sz="0" w:space="0" w:color="auto"/>
            <w:bottom w:val="none" w:sz="0" w:space="0" w:color="auto"/>
            <w:right w:val="none" w:sz="0" w:space="0" w:color="auto"/>
          </w:divBdr>
        </w:div>
      </w:divsChild>
    </w:div>
    <w:div w:id="616956694">
      <w:bodyDiv w:val="1"/>
      <w:marLeft w:val="0"/>
      <w:marRight w:val="0"/>
      <w:marTop w:val="0"/>
      <w:marBottom w:val="0"/>
      <w:divBdr>
        <w:top w:val="none" w:sz="0" w:space="0" w:color="auto"/>
        <w:left w:val="none" w:sz="0" w:space="0" w:color="auto"/>
        <w:bottom w:val="none" w:sz="0" w:space="0" w:color="auto"/>
        <w:right w:val="none" w:sz="0" w:space="0" w:color="auto"/>
      </w:divBdr>
    </w:div>
    <w:div w:id="66003688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29372899">
      <w:bodyDiv w:val="1"/>
      <w:marLeft w:val="0"/>
      <w:marRight w:val="0"/>
      <w:marTop w:val="0"/>
      <w:marBottom w:val="0"/>
      <w:divBdr>
        <w:top w:val="none" w:sz="0" w:space="0" w:color="auto"/>
        <w:left w:val="none" w:sz="0" w:space="0" w:color="auto"/>
        <w:bottom w:val="none" w:sz="0" w:space="0" w:color="auto"/>
        <w:right w:val="none" w:sz="0" w:space="0" w:color="auto"/>
      </w:divBdr>
    </w:div>
    <w:div w:id="894390419">
      <w:bodyDiv w:val="1"/>
      <w:marLeft w:val="0"/>
      <w:marRight w:val="0"/>
      <w:marTop w:val="0"/>
      <w:marBottom w:val="0"/>
      <w:divBdr>
        <w:top w:val="none" w:sz="0" w:space="0" w:color="auto"/>
        <w:left w:val="none" w:sz="0" w:space="0" w:color="auto"/>
        <w:bottom w:val="none" w:sz="0" w:space="0" w:color="auto"/>
        <w:right w:val="none" w:sz="0" w:space="0" w:color="auto"/>
      </w:divBdr>
    </w:div>
    <w:div w:id="970481704">
      <w:bodyDiv w:val="1"/>
      <w:marLeft w:val="0"/>
      <w:marRight w:val="0"/>
      <w:marTop w:val="0"/>
      <w:marBottom w:val="0"/>
      <w:divBdr>
        <w:top w:val="none" w:sz="0" w:space="0" w:color="auto"/>
        <w:left w:val="none" w:sz="0" w:space="0" w:color="auto"/>
        <w:bottom w:val="none" w:sz="0" w:space="0" w:color="auto"/>
        <w:right w:val="none" w:sz="0" w:space="0" w:color="auto"/>
      </w:divBdr>
    </w:div>
    <w:div w:id="1101726057">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94161106">
      <w:bodyDiv w:val="1"/>
      <w:marLeft w:val="0"/>
      <w:marRight w:val="0"/>
      <w:marTop w:val="0"/>
      <w:marBottom w:val="0"/>
      <w:divBdr>
        <w:top w:val="none" w:sz="0" w:space="0" w:color="auto"/>
        <w:left w:val="none" w:sz="0" w:space="0" w:color="auto"/>
        <w:bottom w:val="none" w:sz="0" w:space="0" w:color="auto"/>
        <w:right w:val="none" w:sz="0" w:space="0" w:color="auto"/>
      </w:divBdr>
    </w:div>
    <w:div w:id="1404183400">
      <w:bodyDiv w:val="1"/>
      <w:marLeft w:val="0"/>
      <w:marRight w:val="0"/>
      <w:marTop w:val="0"/>
      <w:marBottom w:val="0"/>
      <w:divBdr>
        <w:top w:val="none" w:sz="0" w:space="0" w:color="auto"/>
        <w:left w:val="none" w:sz="0" w:space="0" w:color="auto"/>
        <w:bottom w:val="none" w:sz="0" w:space="0" w:color="auto"/>
        <w:right w:val="none" w:sz="0" w:space="0" w:color="auto"/>
      </w:divBdr>
    </w:div>
    <w:div w:id="1972054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tencionalciudadano@ipes.gov.co"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atencionalciudadano@ipes.gov.co" TargetMode="External"/><Relationship Id="rId4" Type="http://schemas.openxmlformats.org/officeDocument/2006/relationships/styles" Target="styles.xml"/><Relationship Id="rId9" Type="http://schemas.openxmlformats.org/officeDocument/2006/relationships/hyperlink" Target="mailto:maylin137gc@gmail.com" TargetMode="External"/><Relationship Id="rId14" Type="http://schemas.microsoft.com/office/2007/relationships/hdphoto" Target="media/hdphoto1.wdp"/></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610</Words>
  <Characters>3477</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1</cp:lastModifiedBy>
  <cp:revision>4</cp:revision>
  <cp:lastPrinted>2016-01-06T16:31:00Z</cp:lastPrinted>
  <dcterms:created xsi:type="dcterms:W3CDTF">2026-01-08T15:49:00Z</dcterms:created>
  <dcterms:modified xsi:type="dcterms:W3CDTF">2026-01-12T18:32:00Z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